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婺源县许村镇人民政府综合行政执法机构</w:t>
      </w:r>
    </w:p>
    <w:p>
      <w:pPr>
        <w:jc w:val="center"/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办理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普通程序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行政处罚案件</w:t>
      </w:r>
      <w:r>
        <w:rPr>
          <w:rFonts w:hint="eastAsia" w:ascii="CESI黑体-GB2312" w:hAnsi="CESI黑体-GB2312" w:eastAsia="CESI黑体-GB2312" w:cs="CESI黑体-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流程图</w:t>
      </w:r>
    </w:p>
    <w:p>
      <w:pPr>
        <w:jc w:val="center"/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5450" cy="7153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YjUxYjhhMTViMmY2NmE5OWI3ZDA5MTg2OTgzMjAifQ=="/>
  </w:docVars>
  <w:rsids>
    <w:rsidRoot w:val="5D9061A1"/>
    <w:rsid w:val="45D34BF2"/>
    <w:rsid w:val="5D9061A1"/>
    <w:rsid w:val="FFFFB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36</Characters>
  <Lines>0</Lines>
  <Paragraphs>0</Paragraphs>
  <TotalTime>1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2023-04-07T16:32:00Z</dcterms:created>
  <dc:creator>铅山县司法局</dc:creator>
  <cp:lastModifiedBy>Administrator</cp:lastModifiedBy>
  <dcterms:modified xsi:type="dcterms:W3CDTF">2023-09-07T01:44:58Z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F73B11511CAE479987C77310CE7C1077_13</vt:lpwstr>
  </property>
</Properties>
</file>