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仿宋_GB2312" w:hAnsi="仿宋_GB2312" w:eastAsia="仿宋_GB2312" w:cs="仿宋_GB2312"/>
          <w:i w:val="0"/>
          <w:iCs w:val="0"/>
          <w:caps w:val="0"/>
          <w:color w:val="333333"/>
          <w:spacing w:val="0"/>
          <w:sz w:val="32"/>
          <w:szCs w:val="32"/>
          <w:u w:val="none"/>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仿宋_GB2312" w:hAnsi="仿宋_GB2312" w:eastAsia="仿宋_GB2312" w:cs="仿宋_GB2312"/>
          <w:i w:val="0"/>
          <w:iCs w:val="0"/>
          <w:caps w:val="0"/>
          <w:color w:val="333333"/>
          <w:spacing w:val="0"/>
          <w:sz w:val="32"/>
          <w:szCs w:val="32"/>
          <w:u w:val="none"/>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仿宋_GB2312" w:hAnsi="仿宋_GB2312" w:eastAsia="仿宋_GB2312" w:cs="仿宋_GB2312"/>
          <w:i w:val="0"/>
          <w:iCs w:val="0"/>
          <w:caps w:val="0"/>
          <w:color w:val="333333"/>
          <w:spacing w:val="0"/>
          <w:sz w:val="32"/>
          <w:szCs w:val="32"/>
          <w:u w:val="none"/>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仿宋_GB2312" w:hAnsi="仿宋_GB2312" w:eastAsia="仿宋_GB2312" w:cs="仿宋_GB2312"/>
          <w:i w:val="0"/>
          <w:iCs w:val="0"/>
          <w:caps w:val="0"/>
          <w:color w:val="333333"/>
          <w:spacing w:val="0"/>
          <w:sz w:val="32"/>
          <w:szCs w:val="32"/>
          <w:u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iCs w:val="0"/>
          <w:caps w:val="0"/>
          <w:color w:val="333333"/>
          <w:spacing w:val="0"/>
          <w:sz w:val="32"/>
          <w:szCs w:val="32"/>
          <w:u w:val="none"/>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仿宋_GB2312" w:hAnsi="仿宋_GB2312" w:eastAsia="仿宋_GB2312" w:cs="仿宋_GB2312"/>
          <w:i w:val="0"/>
          <w:iCs w:val="0"/>
          <w:caps w:val="0"/>
          <w:color w:val="333333"/>
          <w:spacing w:val="0"/>
          <w:sz w:val="32"/>
          <w:szCs w:val="32"/>
          <w:u w:val="none"/>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仿宋_GB2312" w:hAnsi="仿宋_GB2312" w:eastAsia="仿宋_GB2312" w:cs="仿宋_GB2312"/>
          <w:i w:val="0"/>
          <w:iCs w:val="0"/>
          <w:caps w:val="0"/>
          <w:color w:val="333333"/>
          <w:spacing w:val="0"/>
          <w:sz w:val="21"/>
          <w:szCs w:val="21"/>
          <w:u w:val="none"/>
        </w:rPr>
      </w:pPr>
      <w:r>
        <w:rPr>
          <w:rFonts w:hint="eastAsia" w:ascii="仿宋_GB2312" w:hAnsi="仿宋_GB2312" w:eastAsia="仿宋_GB2312" w:cs="仿宋_GB2312"/>
          <w:i w:val="0"/>
          <w:iCs w:val="0"/>
          <w:caps w:val="0"/>
          <w:color w:val="333333"/>
          <w:spacing w:val="0"/>
          <w:sz w:val="32"/>
          <w:szCs w:val="32"/>
          <w:u w:val="none"/>
          <w:shd w:val="clear" w:fill="FFFFFF"/>
          <w:lang w:val="en-US" w:eastAsia="zh-CN"/>
        </w:rPr>
        <w:t>婺</w:t>
      </w:r>
      <w:r>
        <w:rPr>
          <w:rFonts w:hint="eastAsia" w:ascii="仿宋_GB2312" w:hAnsi="仿宋_GB2312" w:eastAsia="仿宋_GB2312" w:cs="仿宋_GB2312"/>
          <w:i w:val="0"/>
          <w:iCs w:val="0"/>
          <w:caps w:val="0"/>
          <w:color w:val="333333"/>
          <w:spacing w:val="0"/>
          <w:sz w:val="32"/>
          <w:szCs w:val="32"/>
          <w:u w:val="none"/>
          <w:shd w:val="clear" w:fill="FFFFFF"/>
        </w:rPr>
        <w:t>府字〔2022〕</w:t>
      </w:r>
      <w:r>
        <w:rPr>
          <w:rFonts w:hint="eastAsia" w:ascii="仿宋_GB2312" w:hAnsi="仿宋_GB2312" w:eastAsia="仿宋_GB2312" w:cs="仿宋_GB2312"/>
          <w:i w:val="0"/>
          <w:iCs w:val="0"/>
          <w:caps w:val="0"/>
          <w:color w:val="333333"/>
          <w:spacing w:val="0"/>
          <w:sz w:val="32"/>
          <w:szCs w:val="32"/>
          <w:u w:val="none"/>
          <w:shd w:val="clear" w:fill="FFFFFF"/>
          <w:lang w:val="en-US" w:eastAsia="zh-CN"/>
        </w:rPr>
        <w:t>81</w:t>
      </w:r>
      <w:r>
        <w:rPr>
          <w:rFonts w:hint="eastAsia" w:ascii="仿宋_GB2312" w:hAnsi="仿宋_GB2312" w:eastAsia="仿宋_GB2312" w:cs="仿宋_GB2312"/>
          <w:i w:val="0"/>
          <w:iCs w:val="0"/>
          <w:caps w:val="0"/>
          <w:color w:val="333333"/>
          <w:spacing w:val="0"/>
          <w:sz w:val="32"/>
          <w:szCs w:val="32"/>
          <w:u w:val="none"/>
          <w:shd w:val="clear" w:fill="FFFFFF"/>
        </w:rPr>
        <w:t>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both"/>
        <w:rPr>
          <w:rFonts w:hint="default" w:ascii="Times New Roman" w:hAnsi="Times New Roman" w:cs="Times New Roman"/>
          <w:i w:val="0"/>
          <w:iCs w:val="0"/>
          <w:caps w:val="0"/>
          <w:color w:val="333333"/>
          <w:spacing w:val="0"/>
          <w:sz w:val="21"/>
          <w:szCs w:val="21"/>
          <w:u w:val="none"/>
        </w:rPr>
      </w:pPr>
      <w:r>
        <w:rPr>
          <w:rFonts w:hint="eastAsia" w:ascii="仿宋" w:hAnsi="仿宋" w:eastAsia="仿宋" w:cs="仿宋"/>
          <w:i w:val="0"/>
          <w:iCs w:val="0"/>
          <w:caps w:val="0"/>
          <w:color w:val="333333"/>
          <w:spacing w:val="0"/>
          <w:sz w:val="32"/>
          <w:szCs w:val="32"/>
          <w:u w:val="none"/>
          <w:shd w:val="clear" w:fill="FFFFFF"/>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default" w:ascii="Times New Roman" w:hAnsi="Times New Roman" w:cs="Times New Roman"/>
          <w:i w:val="0"/>
          <w:iCs w:val="0"/>
          <w:caps w:val="0"/>
          <w:color w:val="333333"/>
          <w:spacing w:val="0"/>
          <w:sz w:val="21"/>
          <w:szCs w:val="21"/>
          <w:u w:val="none"/>
        </w:rPr>
      </w:pPr>
      <w:r>
        <w:rPr>
          <w:rFonts w:hint="eastAsia" w:ascii="方正小标宋简体" w:hAnsi="方正小标宋简体" w:eastAsia="方正小标宋简体" w:cs="方正小标宋简体"/>
          <w:i w:val="0"/>
          <w:iCs w:val="0"/>
          <w:caps w:val="0"/>
          <w:color w:val="333333"/>
          <w:spacing w:val="0"/>
          <w:sz w:val="44"/>
          <w:szCs w:val="44"/>
          <w:u w:val="none"/>
          <w:shd w:val="clear" w:fill="FFFFFF"/>
          <w:vertAlign w:val="baseline"/>
          <w:lang w:eastAsia="zh-CN"/>
        </w:rPr>
        <w:t>婺源</w:t>
      </w:r>
      <w:r>
        <w:rPr>
          <w:rFonts w:ascii="方正小标宋简体" w:hAnsi="方正小标宋简体" w:eastAsia="方正小标宋简体" w:cs="方正小标宋简体"/>
          <w:i w:val="0"/>
          <w:iCs w:val="0"/>
          <w:caps w:val="0"/>
          <w:color w:val="333333"/>
          <w:spacing w:val="0"/>
          <w:sz w:val="44"/>
          <w:szCs w:val="44"/>
          <w:u w:val="none"/>
          <w:shd w:val="clear" w:fill="FFFFFF"/>
          <w:vertAlign w:val="baseline"/>
        </w:rPr>
        <w:t>县人民政府关于</w:t>
      </w:r>
      <w:r>
        <w:rPr>
          <w:rFonts w:hint="eastAsia" w:ascii="方正小标宋简体" w:hAnsi="方正小标宋简体" w:eastAsia="方正小标宋简体" w:cs="方正小标宋简体"/>
          <w:i w:val="0"/>
          <w:iCs w:val="0"/>
          <w:caps w:val="0"/>
          <w:color w:val="333333"/>
          <w:spacing w:val="0"/>
          <w:sz w:val="44"/>
          <w:szCs w:val="44"/>
          <w:u w:val="none"/>
          <w:shd w:val="clear" w:fill="FFFFFF"/>
          <w:vertAlign w:val="baseline"/>
          <w:lang w:eastAsia="zh-CN"/>
        </w:rPr>
        <w:t>公布婺源</w:t>
      </w:r>
      <w:r>
        <w:rPr>
          <w:rFonts w:ascii="方正小标宋简体" w:hAnsi="方正小标宋简体" w:eastAsia="方正小标宋简体" w:cs="方正小标宋简体"/>
          <w:i w:val="0"/>
          <w:iCs w:val="0"/>
          <w:caps w:val="0"/>
          <w:color w:val="333333"/>
          <w:spacing w:val="0"/>
          <w:sz w:val="44"/>
          <w:szCs w:val="44"/>
          <w:u w:val="none"/>
          <w:shd w:val="clear" w:fill="FFFFFF"/>
          <w:vertAlign w:val="baseline"/>
        </w:rPr>
        <w:t>县行政许可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default" w:ascii="Times New Roman" w:hAnsi="Times New Roman" w:cs="Times New Roman"/>
          <w:i w:val="0"/>
          <w:iCs w:val="0"/>
          <w:caps w:val="0"/>
          <w:color w:val="333333"/>
          <w:spacing w:val="0"/>
          <w:sz w:val="21"/>
          <w:szCs w:val="21"/>
          <w:u w:val="none"/>
        </w:rPr>
      </w:pPr>
      <w:r>
        <w:rPr>
          <w:rFonts w:hint="eastAsia" w:ascii="方正小标宋简体" w:hAnsi="方正小标宋简体" w:eastAsia="方正小标宋简体" w:cs="方正小标宋简体"/>
          <w:i w:val="0"/>
          <w:iCs w:val="0"/>
          <w:caps w:val="0"/>
          <w:color w:val="333333"/>
          <w:spacing w:val="0"/>
          <w:sz w:val="44"/>
          <w:szCs w:val="44"/>
          <w:u w:val="none"/>
          <w:shd w:val="clear" w:fill="FFFFFF"/>
          <w:vertAlign w:val="baseline"/>
        </w:rPr>
        <w:t>事项清单（2022年版）的通知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both"/>
        <w:rPr>
          <w:rFonts w:hint="default" w:ascii="Times New Roman" w:hAnsi="Times New Roman" w:cs="Times New Roman"/>
          <w:i w:val="0"/>
          <w:iCs w:val="0"/>
          <w:caps w:val="0"/>
          <w:color w:val="333333"/>
          <w:spacing w:val="0"/>
          <w:sz w:val="21"/>
          <w:szCs w:val="21"/>
          <w:u w:val="none"/>
        </w:rPr>
      </w:pPr>
      <w:r>
        <w:rPr>
          <w:rFonts w:hint="eastAsia" w:ascii="仿宋" w:hAnsi="仿宋" w:eastAsia="仿宋" w:cs="仿宋"/>
          <w:i w:val="0"/>
          <w:iCs w:val="0"/>
          <w:caps w:val="0"/>
          <w:color w:val="333333"/>
          <w:spacing w:val="0"/>
          <w:sz w:val="32"/>
          <w:szCs w:val="32"/>
          <w:u w:val="none"/>
          <w:shd w:val="clear" w:fill="FFFFFF"/>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i w:val="0"/>
          <w:iCs w:val="0"/>
          <w:caps w:val="0"/>
          <w:color w:val="333333"/>
          <w:spacing w:val="0"/>
          <w:sz w:val="21"/>
          <w:szCs w:val="21"/>
          <w:u w:val="none"/>
        </w:rPr>
      </w:pPr>
      <w:r>
        <w:rPr>
          <w:rFonts w:hint="eastAsia" w:ascii="仿宋_GB2312" w:hAnsi="仿宋_GB2312" w:eastAsia="仿宋_GB2312" w:cs="仿宋_GB2312"/>
          <w:i w:val="0"/>
          <w:iCs w:val="0"/>
          <w:caps w:val="0"/>
          <w:color w:val="333333"/>
          <w:spacing w:val="0"/>
          <w:sz w:val="32"/>
          <w:szCs w:val="32"/>
          <w:u w:val="none"/>
          <w:shd w:val="clear" w:fill="FFFFFF"/>
          <w:vertAlign w:val="baseline"/>
        </w:rPr>
        <w:t>各乡</w:t>
      </w:r>
      <w:r>
        <w:rPr>
          <w:rFonts w:hint="eastAsia" w:ascii="仿宋_GB2312" w:hAnsi="仿宋_GB2312" w:eastAsia="仿宋_GB2312" w:cs="仿宋_GB2312"/>
          <w:i w:val="0"/>
          <w:iCs w:val="0"/>
          <w:caps w:val="0"/>
          <w:color w:val="333333"/>
          <w:spacing w:val="0"/>
          <w:sz w:val="32"/>
          <w:szCs w:val="32"/>
          <w:u w:val="none"/>
          <w:shd w:val="clear" w:fill="FFFFFF"/>
          <w:vertAlign w:val="baseline"/>
          <w:lang w:eastAsia="zh-CN"/>
        </w:rPr>
        <w:t>（</w:t>
      </w:r>
      <w:r>
        <w:rPr>
          <w:rFonts w:hint="eastAsia" w:ascii="仿宋_GB2312" w:hAnsi="仿宋_GB2312" w:eastAsia="仿宋_GB2312" w:cs="仿宋_GB2312"/>
          <w:i w:val="0"/>
          <w:iCs w:val="0"/>
          <w:caps w:val="0"/>
          <w:color w:val="333333"/>
          <w:spacing w:val="0"/>
          <w:sz w:val="32"/>
          <w:szCs w:val="32"/>
          <w:u w:val="none"/>
          <w:shd w:val="clear" w:fill="FFFFFF"/>
          <w:vertAlign w:val="baseline"/>
        </w:rPr>
        <w:t>镇</w:t>
      </w:r>
      <w:r>
        <w:rPr>
          <w:rFonts w:hint="eastAsia" w:ascii="仿宋_GB2312" w:hAnsi="仿宋_GB2312" w:eastAsia="仿宋_GB2312" w:cs="仿宋_GB2312"/>
          <w:i w:val="0"/>
          <w:iCs w:val="0"/>
          <w:caps w:val="0"/>
          <w:color w:val="333333"/>
          <w:spacing w:val="0"/>
          <w:sz w:val="32"/>
          <w:szCs w:val="32"/>
          <w:u w:val="none"/>
          <w:shd w:val="clear" w:fill="FFFFFF"/>
          <w:vertAlign w:val="baseline"/>
          <w:lang w:eastAsia="zh-CN"/>
        </w:rPr>
        <w:t>）</w:t>
      </w:r>
      <w:r>
        <w:rPr>
          <w:rFonts w:hint="eastAsia" w:ascii="仿宋_GB2312" w:hAnsi="仿宋_GB2312" w:eastAsia="仿宋_GB2312" w:cs="仿宋_GB2312"/>
          <w:i w:val="0"/>
          <w:iCs w:val="0"/>
          <w:caps w:val="0"/>
          <w:color w:val="333333"/>
          <w:spacing w:val="0"/>
          <w:sz w:val="32"/>
          <w:szCs w:val="32"/>
          <w:u w:val="none"/>
          <w:shd w:val="clear" w:fill="FFFFFF"/>
          <w:vertAlign w:val="baseline"/>
        </w:rPr>
        <w:t>人民政府</w:t>
      </w:r>
      <w:r>
        <w:rPr>
          <w:rFonts w:hint="eastAsia" w:ascii="仿宋_GB2312" w:hAnsi="仿宋_GB2312" w:eastAsia="仿宋_GB2312" w:cs="仿宋_GB2312"/>
          <w:i w:val="0"/>
          <w:iCs w:val="0"/>
          <w:caps w:val="0"/>
          <w:color w:val="333333"/>
          <w:spacing w:val="0"/>
          <w:sz w:val="32"/>
          <w:szCs w:val="32"/>
          <w:u w:val="none"/>
          <w:shd w:val="clear" w:fill="FFFFFF"/>
          <w:vertAlign w:val="baseline"/>
          <w:lang w:eastAsia="zh-CN"/>
        </w:rPr>
        <w:t>，</w:t>
      </w:r>
      <w:r>
        <w:rPr>
          <w:rFonts w:hint="eastAsia" w:ascii="仿宋_GB2312" w:hAnsi="仿宋_GB2312" w:eastAsia="仿宋_GB2312" w:cs="仿宋_GB2312"/>
          <w:i w:val="0"/>
          <w:iCs w:val="0"/>
          <w:caps w:val="0"/>
          <w:color w:val="333333"/>
          <w:spacing w:val="0"/>
          <w:sz w:val="32"/>
          <w:szCs w:val="32"/>
          <w:u w:val="none"/>
          <w:shd w:val="clear" w:fill="FFFFFF"/>
          <w:vertAlign w:val="baseline"/>
          <w:lang w:val="en-US" w:eastAsia="zh-CN"/>
        </w:rPr>
        <w:t>蚺城街道</w:t>
      </w:r>
      <w:r>
        <w:rPr>
          <w:rFonts w:hint="eastAsia" w:ascii="仿宋_GB2312" w:hAnsi="仿宋_GB2312" w:eastAsia="仿宋_GB2312" w:cs="仿宋_GB2312"/>
          <w:i w:val="0"/>
          <w:iCs w:val="0"/>
          <w:caps w:val="0"/>
          <w:color w:val="333333"/>
          <w:spacing w:val="0"/>
          <w:sz w:val="32"/>
          <w:szCs w:val="32"/>
          <w:u w:val="none"/>
          <w:shd w:val="clear" w:fill="FFFFFF"/>
          <w:vertAlign w:val="baseline"/>
        </w:rPr>
        <w:t>办</w:t>
      </w:r>
      <w:r>
        <w:rPr>
          <w:rFonts w:hint="eastAsia" w:ascii="仿宋_GB2312" w:hAnsi="仿宋_GB2312" w:eastAsia="仿宋_GB2312" w:cs="仿宋_GB2312"/>
          <w:i w:val="0"/>
          <w:iCs w:val="0"/>
          <w:caps w:val="0"/>
          <w:color w:val="333333"/>
          <w:spacing w:val="0"/>
          <w:sz w:val="32"/>
          <w:szCs w:val="32"/>
          <w:u w:val="none"/>
          <w:shd w:val="clear" w:fill="FFFFFF"/>
          <w:vertAlign w:val="baseline"/>
          <w:lang w:eastAsia="zh-CN"/>
        </w:rPr>
        <w:t>事处</w:t>
      </w:r>
      <w:r>
        <w:rPr>
          <w:rFonts w:hint="eastAsia" w:ascii="仿宋_GB2312" w:hAnsi="仿宋_GB2312" w:eastAsia="仿宋_GB2312" w:cs="仿宋_GB2312"/>
          <w:i w:val="0"/>
          <w:iCs w:val="0"/>
          <w:caps w:val="0"/>
          <w:color w:val="333333"/>
          <w:spacing w:val="0"/>
          <w:sz w:val="32"/>
          <w:szCs w:val="32"/>
          <w:u w:val="none"/>
          <w:shd w:val="clear" w:fill="FFFFFF"/>
          <w:vertAlign w:val="baseline"/>
        </w:rPr>
        <w:t>,县政府</w:t>
      </w:r>
      <w:r>
        <w:rPr>
          <w:rFonts w:hint="eastAsia" w:ascii="仿宋_GB2312" w:hAnsi="仿宋_GB2312" w:eastAsia="仿宋_GB2312" w:cs="仿宋_GB2312"/>
          <w:i w:val="0"/>
          <w:iCs w:val="0"/>
          <w:caps w:val="0"/>
          <w:color w:val="333333"/>
          <w:spacing w:val="0"/>
          <w:sz w:val="32"/>
          <w:szCs w:val="32"/>
          <w:u w:val="none"/>
          <w:shd w:val="clear" w:fill="FFFFFF"/>
          <w:vertAlign w:val="baseline"/>
          <w:lang w:eastAsia="zh-CN"/>
        </w:rPr>
        <w:t>各</w:t>
      </w:r>
      <w:r>
        <w:rPr>
          <w:rFonts w:hint="eastAsia" w:ascii="仿宋_GB2312" w:hAnsi="仿宋_GB2312" w:eastAsia="仿宋_GB2312" w:cs="仿宋_GB2312"/>
          <w:i w:val="0"/>
          <w:iCs w:val="0"/>
          <w:caps w:val="0"/>
          <w:color w:val="333333"/>
          <w:spacing w:val="0"/>
          <w:sz w:val="32"/>
          <w:szCs w:val="32"/>
          <w:u w:val="none"/>
          <w:shd w:val="clear" w:fill="FFFFFF"/>
          <w:vertAlign w:val="baseline"/>
        </w:rPr>
        <w:t>部门</w:t>
      </w:r>
      <w:r>
        <w:rPr>
          <w:rFonts w:hint="eastAsia" w:ascii="仿宋_GB2312" w:hAnsi="仿宋_GB2312" w:eastAsia="仿宋_GB2312" w:cs="仿宋_GB2312"/>
          <w:i w:val="0"/>
          <w:iCs w:val="0"/>
          <w:caps w:val="0"/>
          <w:color w:val="333333"/>
          <w:spacing w:val="0"/>
          <w:sz w:val="32"/>
          <w:szCs w:val="32"/>
          <w:u w:val="none"/>
          <w:shd w:val="clear" w:fill="FFFFFF"/>
          <w:vertAlign w:val="baseline"/>
          <w:lang w:eastAsia="zh-CN"/>
        </w:rPr>
        <w:t>，县直各单位</w:t>
      </w:r>
      <w:r>
        <w:rPr>
          <w:rFonts w:hint="eastAsia" w:ascii="仿宋_GB2312" w:hAnsi="仿宋_GB2312" w:eastAsia="仿宋_GB2312" w:cs="仿宋_GB2312"/>
          <w:i w:val="0"/>
          <w:iCs w:val="0"/>
          <w:caps w:val="0"/>
          <w:color w:val="333333"/>
          <w:spacing w:val="0"/>
          <w:sz w:val="32"/>
          <w:szCs w:val="32"/>
          <w:u w:val="none"/>
          <w:shd w:val="clear" w:fill="FFFFFF"/>
          <w:vertAlign w:val="baseline"/>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rPr>
          <w:rFonts w:hint="eastAsia" w:ascii="仿宋_GB2312" w:hAnsi="仿宋_GB2312" w:eastAsia="仿宋_GB2312" w:cs="仿宋_GB2312"/>
          <w:i w:val="0"/>
          <w:iCs w:val="0"/>
          <w:caps w:val="0"/>
          <w:color w:val="000000"/>
          <w:spacing w:val="-6"/>
          <w:sz w:val="24"/>
          <w:szCs w:val="24"/>
          <w:u w:val="none"/>
          <w:lang w:eastAsia="zh-CN"/>
        </w:rPr>
      </w:pPr>
      <w:r>
        <w:rPr>
          <w:rFonts w:hint="eastAsia" w:ascii="仿宋_GB2312" w:hAnsi="仿宋_GB2312" w:eastAsia="仿宋_GB2312" w:cs="仿宋_GB2312"/>
          <w:i w:val="0"/>
          <w:iCs w:val="0"/>
          <w:caps w:val="0"/>
          <w:color w:val="000000"/>
          <w:spacing w:val="0"/>
          <w:sz w:val="32"/>
          <w:szCs w:val="32"/>
          <w:u w:val="none"/>
          <w:shd w:val="clear" w:fill="FFFFFF"/>
        </w:rPr>
        <w:t>为深入贯彻党的十九大和十九届历次全会精神,认真落实《国务院办公厅关于全面实行行政许可事项清单管理的通知》(国办发〔2022〕2 号)、《江西省人民政府关于公布江西省行政许可事项清单(2022年版)的通知》（赣府字〔2022〕34）号）、《江西省行政审批制度改革工作领导小组办公室关于公布江西省依法下放、委托行政许可事项清单的通知》（赣审改办字〔2022〕7号）</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和</w:t>
      </w:r>
      <w:r>
        <w:rPr>
          <w:rFonts w:hint="eastAsia" w:ascii="仿宋_GB2312" w:hAnsi="仿宋_GB2312" w:eastAsia="仿宋_GB2312" w:cs="仿宋_GB2312"/>
          <w:i w:val="0"/>
          <w:iCs w:val="0"/>
          <w:caps w:val="0"/>
          <w:color w:val="000000"/>
          <w:spacing w:val="0"/>
          <w:sz w:val="32"/>
          <w:szCs w:val="32"/>
          <w:u w:val="none"/>
          <w:shd w:val="clear" w:fill="FFFFFF"/>
        </w:rPr>
        <w:t>《上饶市人民政府关于公布上饶市行政许可事项清单(2022年版)的通知》（饶府字〔2022〕24号）</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精神</w:t>
      </w:r>
      <w:r>
        <w:rPr>
          <w:rFonts w:hint="eastAsia" w:ascii="仿宋_GB2312" w:hAnsi="仿宋_GB2312" w:eastAsia="仿宋_GB2312" w:cs="仿宋_GB2312"/>
          <w:i w:val="0"/>
          <w:iCs w:val="0"/>
          <w:caps w:val="0"/>
          <w:color w:val="000000"/>
          <w:spacing w:val="0"/>
          <w:sz w:val="32"/>
          <w:szCs w:val="32"/>
          <w:u w:val="none"/>
          <w:shd w:val="clear" w:fill="FFFFFF"/>
        </w:rPr>
        <w:t>,全面实行行政许可事项清单管理,进一步深化“放管服”改革,</w:t>
      </w:r>
      <w:r>
        <w:rPr>
          <w:rFonts w:hint="eastAsia" w:ascii="仿宋_GB2312" w:hAnsi="仿宋_GB2312" w:eastAsia="仿宋_GB2312" w:cs="仿宋_GB2312"/>
          <w:i w:val="0"/>
          <w:iCs w:val="0"/>
          <w:caps w:val="0"/>
          <w:color w:val="000000"/>
          <w:spacing w:val="0"/>
          <w:sz w:val="32"/>
          <w:szCs w:val="32"/>
          <w:u w:val="none"/>
          <w:shd w:val="clear" w:fill="FFFFFF"/>
          <w:lang w:eastAsia="zh-CN"/>
        </w:rPr>
        <w:t>深入推进营商环境优化升级“一号改革工程”，</w:t>
      </w:r>
      <w:r>
        <w:rPr>
          <w:rFonts w:hint="eastAsia" w:ascii="仿宋_GB2312" w:hAnsi="仿宋_GB2312" w:eastAsia="仿宋_GB2312" w:cs="仿宋_GB2312"/>
          <w:i w:val="0"/>
          <w:iCs w:val="0"/>
          <w:caps w:val="0"/>
          <w:color w:val="000000"/>
          <w:spacing w:val="0"/>
          <w:sz w:val="32"/>
          <w:szCs w:val="32"/>
          <w:u w:val="none"/>
          <w:shd w:val="clear" w:fill="FFFFFF"/>
        </w:rPr>
        <w:t>明晰行政许可权力边界,规范行政许可运行,为企业和群众打造更加公平高效的审批环境</w:t>
      </w:r>
      <w:r>
        <w:rPr>
          <w:rFonts w:hint="eastAsia" w:ascii="仿宋_GB2312" w:hAnsi="仿宋_GB2312" w:eastAsia="仿宋_GB2312" w:cs="仿宋_GB2312"/>
          <w:i w:val="0"/>
          <w:iCs w:val="0"/>
          <w:caps w:val="0"/>
          <w:color w:val="000000"/>
          <w:spacing w:val="0"/>
          <w:sz w:val="32"/>
          <w:szCs w:val="32"/>
          <w:u w:val="none"/>
          <w:shd w:val="clear" w:fill="FFFFFF"/>
          <w:lang w:eastAsia="zh-CN"/>
        </w:rPr>
        <w:t>。</w:t>
      </w:r>
      <w:r>
        <w:rPr>
          <w:rFonts w:hint="eastAsia" w:ascii="仿宋_GB2312" w:hAnsi="仿宋_GB2312" w:eastAsia="仿宋_GB2312" w:cs="仿宋_GB2312"/>
          <w:i w:val="0"/>
          <w:iCs w:val="0"/>
          <w:caps w:val="0"/>
          <w:color w:val="000000"/>
          <w:spacing w:val="-6"/>
          <w:sz w:val="32"/>
          <w:szCs w:val="32"/>
          <w:u w:val="none"/>
          <w:shd w:val="clear" w:fill="FFFFFF"/>
          <w:lang w:val="en-US" w:eastAsia="zh-CN"/>
        </w:rPr>
        <w:t>经县政府同意，决定公布</w:t>
      </w:r>
      <w:r>
        <w:rPr>
          <w:rFonts w:hint="eastAsia" w:ascii="仿宋_GB2312" w:hAnsi="仿宋_GB2312" w:eastAsia="仿宋_GB2312" w:cs="仿宋_GB2312"/>
          <w:i w:val="0"/>
          <w:iCs w:val="0"/>
          <w:caps w:val="0"/>
          <w:color w:val="000000"/>
          <w:spacing w:val="0"/>
          <w:sz w:val="32"/>
          <w:szCs w:val="32"/>
          <w:u w:val="none"/>
          <w:shd w:val="clear" w:fill="FFFFFF"/>
        </w:rPr>
        <w:t>《</w:t>
      </w:r>
      <w:r>
        <w:rPr>
          <w:rFonts w:hint="eastAsia" w:ascii="仿宋_GB2312" w:hAnsi="仿宋_GB2312" w:eastAsia="仿宋_GB2312" w:cs="仿宋_GB2312"/>
          <w:i w:val="0"/>
          <w:iCs w:val="0"/>
          <w:caps w:val="0"/>
          <w:color w:val="000000"/>
          <w:spacing w:val="0"/>
          <w:sz w:val="32"/>
          <w:szCs w:val="32"/>
          <w:u w:val="none"/>
          <w:shd w:val="clear" w:fill="FFFFFF"/>
          <w:lang w:eastAsia="zh-CN"/>
        </w:rPr>
        <w:t>婺源</w:t>
      </w:r>
      <w:r>
        <w:rPr>
          <w:rFonts w:hint="eastAsia" w:ascii="仿宋_GB2312" w:hAnsi="仿宋_GB2312" w:eastAsia="仿宋_GB2312" w:cs="仿宋_GB2312"/>
          <w:i w:val="0"/>
          <w:iCs w:val="0"/>
          <w:caps w:val="0"/>
          <w:color w:val="000000"/>
          <w:spacing w:val="0"/>
          <w:sz w:val="32"/>
          <w:szCs w:val="32"/>
          <w:u w:val="none"/>
          <w:shd w:val="clear" w:fill="FFFFFF"/>
        </w:rPr>
        <w:t>县行政</w:t>
      </w:r>
      <w:r>
        <w:rPr>
          <w:rFonts w:hint="eastAsia" w:ascii="仿宋_GB2312" w:hAnsi="仿宋_GB2312" w:eastAsia="仿宋_GB2312" w:cs="仿宋_GB2312"/>
          <w:i w:val="0"/>
          <w:iCs w:val="0"/>
          <w:caps w:val="0"/>
          <w:color w:val="000000"/>
          <w:spacing w:val="-6"/>
          <w:sz w:val="32"/>
          <w:szCs w:val="32"/>
          <w:u w:val="none"/>
          <w:shd w:val="clear" w:fill="FFFFFF"/>
        </w:rPr>
        <w:t>许可事项清单（2022年版）》</w:t>
      </w:r>
      <w:r>
        <w:rPr>
          <w:rFonts w:hint="eastAsia" w:ascii="仿宋_GB2312" w:hAnsi="仿宋_GB2312" w:eastAsia="仿宋_GB2312" w:cs="仿宋_GB2312"/>
          <w:i w:val="0"/>
          <w:iCs w:val="0"/>
          <w:caps w:val="0"/>
          <w:color w:val="000000"/>
          <w:spacing w:val="-6"/>
          <w:sz w:val="32"/>
          <w:szCs w:val="32"/>
          <w:u w:val="none"/>
          <w:shd w:val="clear" w:fill="FFFFFF"/>
          <w:lang w:val="en-US" w:eastAsia="zh-CN"/>
        </w:rPr>
        <w:t>。</w:t>
      </w:r>
      <w:r>
        <w:rPr>
          <w:rFonts w:hint="eastAsia" w:ascii="仿宋_GB2312" w:hAnsi="仿宋_GB2312" w:eastAsia="仿宋_GB2312" w:cs="仿宋_GB2312"/>
          <w:i w:val="0"/>
          <w:iCs w:val="0"/>
          <w:caps w:val="0"/>
          <w:color w:val="000000"/>
          <w:spacing w:val="-6"/>
          <w:sz w:val="32"/>
          <w:szCs w:val="32"/>
          <w:u w:val="none"/>
          <w:shd w:val="clear" w:fill="FFFFFF"/>
        </w:rPr>
        <w:t>现</w:t>
      </w:r>
      <w:r>
        <w:rPr>
          <w:rFonts w:hint="eastAsia" w:ascii="仿宋_GB2312" w:hAnsi="仿宋_GB2312" w:eastAsia="仿宋_GB2312" w:cs="仿宋_GB2312"/>
          <w:i w:val="0"/>
          <w:iCs w:val="0"/>
          <w:caps w:val="0"/>
          <w:color w:val="000000"/>
          <w:spacing w:val="-6"/>
          <w:sz w:val="32"/>
          <w:szCs w:val="32"/>
          <w:u w:val="none"/>
          <w:shd w:val="clear" w:fill="FFFFFF"/>
          <w:lang w:eastAsia="zh-CN"/>
        </w:rPr>
        <w:t>将有关要求通知如下：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仿宋_GB2312" w:hAnsi="仿宋_GB2312" w:eastAsia="仿宋_GB2312" w:cs="仿宋_GB2312"/>
          <w:i w:val="0"/>
          <w:iCs w:val="0"/>
          <w:caps w:val="0"/>
          <w:color w:val="000000"/>
          <w:spacing w:val="0"/>
          <w:sz w:val="32"/>
          <w:szCs w:val="32"/>
          <w:u w:val="none"/>
          <w:shd w:val="clear" w:fill="FFFFFF"/>
          <w:lang w:eastAsia="zh-CN"/>
        </w:rPr>
      </w:pPr>
      <w:r>
        <w:rPr>
          <w:rFonts w:hint="eastAsia" w:ascii="黑体" w:hAnsi="黑体" w:eastAsia="黑体" w:cs="黑体"/>
          <w:i w:val="0"/>
          <w:iCs w:val="0"/>
          <w:caps w:val="0"/>
          <w:color w:val="auto"/>
          <w:spacing w:val="0"/>
          <w:sz w:val="32"/>
          <w:szCs w:val="32"/>
          <w:u w:val="none"/>
          <w:shd w:val="clear" w:fill="FFFFFF"/>
          <w:lang w:val="en-US" w:eastAsia="zh-CN"/>
        </w:rPr>
        <w:t>一、严格执行行政许可事项清单。</w:t>
      </w:r>
      <w:r>
        <w:rPr>
          <w:rFonts w:hint="eastAsia" w:ascii="仿宋_GB2312" w:hAnsi="仿宋_GB2312" w:eastAsia="仿宋_GB2312" w:cs="仿宋_GB2312"/>
          <w:i w:val="0"/>
          <w:iCs w:val="0"/>
          <w:caps w:val="0"/>
          <w:color w:val="auto"/>
          <w:spacing w:val="0"/>
          <w:sz w:val="32"/>
          <w:szCs w:val="32"/>
          <w:u w:val="none"/>
          <w:shd w:val="clear" w:fill="FFFFFF"/>
          <w:lang w:val="en-US" w:eastAsia="zh-CN"/>
        </w:rPr>
        <w:t>各地各单位要</w:t>
      </w:r>
      <w:r>
        <w:rPr>
          <w:rFonts w:hint="eastAsia" w:ascii="仿宋_GB2312" w:hAnsi="仿宋_GB2312" w:eastAsia="仿宋_GB2312" w:cs="仿宋_GB2312"/>
          <w:i w:val="0"/>
          <w:iCs w:val="0"/>
          <w:caps w:val="0"/>
          <w:color w:val="000000"/>
          <w:spacing w:val="0"/>
          <w:sz w:val="32"/>
          <w:szCs w:val="32"/>
          <w:u w:val="none"/>
          <w:shd w:val="clear" w:fill="FFFFFF"/>
        </w:rPr>
        <w:t>依法依规实施行政许可,严肃清查整治变相许可,清单之外一律不得违法实施行政许可</w:t>
      </w:r>
      <w:r>
        <w:rPr>
          <w:rFonts w:hint="eastAsia" w:ascii="仿宋_GB2312" w:hAnsi="仿宋_GB2312" w:eastAsia="仿宋_GB2312" w:cs="仿宋_GB2312"/>
          <w:i w:val="0"/>
          <w:iCs w:val="0"/>
          <w:caps w:val="0"/>
          <w:color w:val="000000"/>
          <w:spacing w:val="0"/>
          <w:sz w:val="32"/>
          <w:szCs w:val="32"/>
          <w:u w:val="none"/>
          <w:shd w:val="clear"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仿宋_GB2312" w:hAnsi="仿宋_GB2312" w:eastAsia="仿宋_GB2312" w:cs="仿宋_GB2312"/>
          <w:i w:val="0"/>
          <w:iCs w:val="0"/>
          <w:caps w:val="0"/>
          <w:color w:val="000000"/>
          <w:spacing w:val="0"/>
          <w:sz w:val="32"/>
          <w:szCs w:val="32"/>
          <w:u w:val="none"/>
          <w:shd w:val="clear" w:fill="FFFFFF"/>
          <w:lang w:eastAsia="zh-CN"/>
        </w:rPr>
      </w:pPr>
      <w:r>
        <w:rPr>
          <w:rFonts w:hint="eastAsia" w:ascii="黑体" w:hAnsi="黑体" w:eastAsia="黑体" w:cs="黑体"/>
          <w:i w:val="0"/>
          <w:iCs w:val="0"/>
          <w:caps w:val="0"/>
          <w:color w:val="auto"/>
          <w:spacing w:val="0"/>
          <w:sz w:val="32"/>
          <w:szCs w:val="32"/>
          <w:u w:val="none"/>
          <w:shd w:val="clear" w:fill="FFFFFF"/>
          <w:lang w:val="en-US" w:eastAsia="zh-CN"/>
        </w:rPr>
        <w:t>二、切实做好行政许可事项衔接工作。</w:t>
      </w:r>
      <w:r>
        <w:rPr>
          <w:rFonts w:hint="eastAsia" w:ascii="仿宋_GB2312" w:hAnsi="仿宋_GB2312" w:eastAsia="仿宋_GB2312" w:cs="仿宋_GB2312"/>
          <w:i w:val="0"/>
          <w:iCs w:val="0"/>
          <w:caps w:val="0"/>
          <w:color w:val="000000"/>
          <w:spacing w:val="0"/>
          <w:sz w:val="32"/>
          <w:szCs w:val="32"/>
          <w:u w:val="none"/>
          <w:shd w:val="clear" w:fill="FFFFFF"/>
        </w:rPr>
        <w:t>各</w:t>
      </w:r>
      <w:r>
        <w:rPr>
          <w:rFonts w:hint="eastAsia" w:ascii="仿宋_GB2312" w:hAnsi="仿宋_GB2312" w:eastAsia="仿宋_GB2312" w:cs="仿宋_GB2312"/>
          <w:i w:val="0"/>
          <w:iCs w:val="0"/>
          <w:caps w:val="0"/>
          <w:color w:val="000000"/>
          <w:spacing w:val="0"/>
          <w:sz w:val="32"/>
          <w:szCs w:val="32"/>
          <w:u w:val="none"/>
          <w:shd w:val="clear" w:fill="FFFFFF"/>
          <w:lang w:eastAsia="zh-CN"/>
        </w:rPr>
        <w:t>地各单位</w:t>
      </w:r>
      <w:r>
        <w:rPr>
          <w:rFonts w:hint="eastAsia" w:ascii="仿宋_GB2312" w:hAnsi="仿宋_GB2312" w:eastAsia="仿宋_GB2312" w:cs="仿宋_GB2312"/>
          <w:i w:val="0"/>
          <w:iCs w:val="0"/>
          <w:caps w:val="0"/>
          <w:color w:val="000000"/>
          <w:spacing w:val="0"/>
          <w:sz w:val="32"/>
          <w:szCs w:val="32"/>
          <w:u w:val="none"/>
          <w:shd w:val="clear" w:fill="FFFFFF"/>
        </w:rPr>
        <w:t>要做好政务服务事项基本目录、“互联网</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w:t>
      </w:r>
      <w:r>
        <w:rPr>
          <w:rFonts w:hint="eastAsia" w:ascii="仿宋_GB2312" w:hAnsi="仿宋_GB2312" w:eastAsia="仿宋_GB2312" w:cs="仿宋_GB2312"/>
          <w:i w:val="0"/>
          <w:iCs w:val="0"/>
          <w:caps w:val="0"/>
          <w:color w:val="000000"/>
          <w:spacing w:val="0"/>
          <w:sz w:val="32"/>
          <w:szCs w:val="32"/>
          <w:u w:val="none"/>
          <w:shd w:val="clear" w:fill="FFFFFF"/>
        </w:rPr>
        <w:t> 监管”事项清单、投资项目审批事项清单、工程建设项目审批事项等清单中行政许可事项的衔接工作</w:t>
      </w:r>
      <w:r>
        <w:rPr>
          <w:rFonts w:hint="eastAsia" w:ascii="仿宋_GB2312" w:hAnsi="仿宋_GB2312" w:eastAsia="仿宋_GB2312" w:cs="仿宋_GB2312"/>
          <w:i w:val="0"/>
          <w:iCs w:val="0"/>
          <w:caps w:val="0"/>
          <w:color w:val="000000"/>
          <w:spacing w:val="0"/>
          <w:sz w:val="32"/>
          <w:szCs w:val="32"/>
          <w:u w:val="none"/>
          <w:shd w:val="clear" w:fill="FFFFFF"/>
          <w:lang w:eastAsia="zh-CN"/>
        </w:rPr>
        <w:t>，要严格与行政许可事项清单保持一致。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rPr>
          <w:rFonts w:hint="eastAsia" w:ascii="仿宋_GB2312" w:hAnsi="仿宋_GB2312" w:eastAsia="仿宋_GB2312" w:cs="仿宋_GB2312"/>
          <w:i w:val="0"/>
          <w:iCs w:val="0"/>
          <w:caps w:val="0"/>
          <w:color w:val="000000"/>
          <w:spacing w:val="0"/>
          <w:sz w:val="24"/>
          <w:szCs w:val="24"/>
          <w:u w:val="none"/>
        </w:rPr>
      </w:pPr>
      <w:r>
        <w:rPr>
          <w:rFonts w:hint="eastAsia" w:ascii="黑体" w:hAnsi="黑体" w:eastAsia="黑体" w:cs="黑体"/>
          <w:i w:val="0"/>
          <w:iCs w:val="0"/>
          <w:caps w:val="0"/>
          <w:color w:val="auto"/>
          <w:spacing w:val="0"/>
          <w:sz w:val="32"/>
          <w:szCs w:val="32"/>
          <w:u w:val="none"/>
          <w:shd w:val="clear" w:fill="FFFFFF"/>
          <w:lang w:val="en-US" w:eastAsia="zh-CN"/>
        </w:rPr>
        <w:t>三、加强行政许可事项监管工作。</w:t>
      </w:r>
      <w:r>
        <w:rPr>
          <w:rFonts w:hint="eastAsia" w:ascii="仿宋_GB2312" w:hAnsi="仿宋_GB2312" w:eastAsia="仿宋_GB2312" w:cs="仿宋_GB2312"/>
          <w:i w:val="0"/>
          <w:iCs w:val="0"/>
          <w:caps w:val="0"/>
          <w:color w:val="000000"/>
          <w:spacing w:val="0"/>
          <w:sz w:val="32"/>
          <w:szCs w:val="32"/>
          <w:u w:val="none"/>
          <w:shd w:val="clear" w:fill="FFFFFF"/>
          <w:lang w:eastAsia="zh-CN"/>
        </w:rPr>
        <w:t>各地各单位</w:t>
      </w:r>
      <w:r>
        <w:rPr>
          <w:rFonts w:hint="eastAsia" w:ascii="仿宋_GB2312" w:hAnsi="仿宋_GB2312" w:eastAsia="仿宋_GB2312" w:cs="仿宋_GB2312"/>
          <w:i w:val="0"/>
          <w:iCs w:val="0"/>
          <w:caps w:val="0"/>
          <w:color w:val="000000"/>
          <w:spacing w:val="0"/>
          <w:sz w:val="32"/>
          <w:szCs w:val="32"/>
          <w:u w:val="none"/>
          <w:shd w:val="clear" w:fill="FFFFFF"/>
        </w:rPr>
        <w:t>要依托清单明确监管重点,对列入清单的事项,充分评估实际情况和风险隐患,科学划分风险等级,实施有针对性、差异化的监管政策,提升监管的精准性和有效性，对涉及公共安全、公众健康,以及潜在风险大、社会风险高的重点领域,要依法依规重点监管,守牢质量和安全底线。</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rPr>
          <w:rFonts w:hint="eastAsia" w:ascii="仿宋_GB2312" w:hAnsi="仿宋_GB2312" w:eastAsia="仿宋_GB2312" w:cs="仿宋_GB2312"/>
          <w:i w:val="0"/>
          <w:iCs w:val="0"/>
          <w:caps w:val="0"/>
          <w:color w:val="000000"/>
          <w:spacing w:val="0"/>
          <w:sz w:val="32"/>
          <w:szCs w:val="32"/>
          <w:u w:val="none"/>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left"/>
        <w:rPr>
          <w:rFonts w:hint="default" w:ascii="仿宋_GB2312" w:hAnsi="仿宋_GB2312" w:eastAsia="仿宋_GB2312" w:cs="仿宋_GB2312"/>
          <w:i w:val="0"/>
          <w:iCs w:val="0"/>
          <w:caps w:val="0"/>
          <w:color w:val="auto"/>
          <w:spacing w:val="0"/>
          <w:sz w:val="32"/>
          <w:szCs w:val="32"/>
          <w:u w:val="none"/>
          <w:shd w:val="clear" w:fill="FFFFFF"/>
          <w:lang w:val="en-US" w:eastAsia="zh-CN"/>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附件：婺源县行政许可事项清单（2022年版）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rPr>
          <w:rFonts w:hint="eastAsia" w:ascii="仿宋_GB2312" w:hAnsi="仿宋_GB2312" w:eastAsia="仿宋_GB2312" w:cs="仿宋_GB2312"/>
          <w:i w:val="0"/>
          <w:iCs w:val="0"/>
          <w:caps w:val="0"/>
          <w:color w:val="000000"/>
          <w:spacing w:val="0"/>
          <w:sz w:val="24"/>
          <w:szCs w:val="24"/>
          <w:u w:val="none"/>
        </w:rPr>
      </w:pPr>
      <w:r>
        <w:rPr>
          <w:rFonts w:hint="eastAsia" w:ascii="仿宋_GB2312" w:hAnsi="仿宋_GB2312" w:eastAsia="仿宋_GB2312" w:cs="仿宋_GB2312"/>
          <w:i w:val="0"/>
          <w:iCs w:val="0"/>
          <w:caps w:val="0"/>
          <w:color w:val="auto"/>
          <w:spacing w:val="0"/>
          <w:sz w:val="32"/>
          <w:szCs w:val="32"/>
          <w:u w:val="none"/>
          <w:shd w:val="clear" w:fill="FFFFFF"/>
        </w:rPr>
        <w:t> </w:t>
      </w:r>
      <w:bookmarkStart w:id="0" w:name="_GoBack"/>
      <w:bookmarkEnd w:id="0"/>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both"/>
        <w:rPr>
          <w:rFonts w:hint="eastAsia" w:ascii="仿宋_GB2312" w:hAnsi="仿宋_GB2312" w:eastAsia="仿宋_GB2312" w:cs="仿宋_GB2312"/>
          <w:i w:val="0"/>
          <w:iCs w:val="0"/>
          <w:caps w:val="0"/>
          <w:color w:val="000000"/>
          <w:spacing w:val="0"/>
          <w:sz w:val="24"/>
          <w:szCs w:val="24"/>
          <w:u w:val="none"/>
          <w:lang w:eastAsia="zh-CN"/>
        </w:rPr>
      </w:pPr>
      <w:r>
        <w:rPr>
          <w:rFonts w:hint="eastAsia" w:ascii="仿宋_GB2312" w:hAnsi="仿宋_GB2312" w:eastAsia="仿宋_GB2312" w:cs="仿宋_GB2312"/>
          <w:i w:val="0"/>
          <w:iCs w:val="0"/>
          <w:caps w:val="0"/>
          <w:color w:val="333333"/>
          <w:spacing w:val="0"/>
          <w:sz w:val="32"/>
          <w:szCs w:val="32"/>
          <w:u w:val="none"/>
          <w:shd w:val="clear" w:fill="FFFFFF"/>
        </w:rPr>
        <w:t> </w:t>
      </w:r>
      <w:r>
        <w:rPr>
          <w:rFonts w:hint="eastAsia" w:ascii="仿宋_GB2312" w:hAnsi="仿宋_GB2312" w:eastAsia="仿宋_GB2312" w:cs="仿宋_GB2312"/>
          <w:i w:val="0"/>
          <w:iCs w:val="0"/>
          <w:caps w:val="0"/>
          <w:color w:val="000000"/>
          <w:spacing w:val="0"/>
          <w:sz w:val="32"/>
          <w:szCs w:val="32"/>
          <w:u w:val="none"/>
          <w:shd w:val="clear" w:fill="FFFFFF"/>
        </w:rPr>
        <w:t> </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u w:val="none"/>
          <w:shd w:val="clear" w:fill="FFFFFF"/>
          <w:lang w:eastAsia="zh-CN"/>
        </w:rPr>
        <w:t>婺源县人民政府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center"/>
        <w:rPr>
          <w:rFonts w:hint="eastAsia" w:ascii="仿宋_GB2312" w:hAnsi="仿宋_GB2312" w:eastAsia="仿宋_GB2312" w:cs="仿宋_GB2312"/>
          <w:i w:val="0"/>
          <w:iCs w:val="0"/>
          <w:caps w:val="0"/>
          <w:color w:val="000000"/>
          <w:spacing w:val="0"/>
          <w:sz w:val="32"/>
          <w:szCs w:val="32"/>
          <w:u w:val="none"/>
          <w:shd w:val="clear" w:fill="FFFFFF"/>
        </w:rPr>
        <w:sectPr>
          <w:footerReference r:id="rId3" w:type="default"/>
          <w:footerReference r:id="rId4" w:type="even"/>
          <w:pgSz w:w="11906" w:h="16838"/>
          <w:pgMar w:top="1928" w:right="1474" w:bottom="1814" w:left="1587" w:header="851" w:footer="1417" w:gutter="0"/>
          <w:pgNumType w:fmt="decimal"/>
          <w:cols w:space="0" w:num="1"/>
          <w:rtlGutter w:val="0"/>
          <w:docGrid w:type="lines" w:linePitch="312" w:charSpace="0"/>
        </w:sect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u w:val="none"/>
          <w:shd w:val="clear" w:fill="FFFFFF"/>
        </w:rPr>
        <w:t>2022年8月</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28</w:t>
      </w:r>
      <w:r>
        <w:rPr>
          <w:rFonts w:hint="eastAsia" w:ascii="仿宋_GB2312" w:hAnsi="仿宋_GB2312" w:eastAsia="仿宋_GB2312" w:cs="仿宋_GB2312"/>
          <w:i w:val="0"/>
          <w:iCs w:val="0"/>
          <w:caps w:val="0"/>
          <w:color w:val="000000"/>
          <w:spacing w:val="0"/>
          <w:sz w:val="32"/>
          <w:szCs w:val="32"/>
          <w:u w:val="none"/>
          <w:shd w:val="clear" w:fill="FFFFFF"/>
        </w:rPr>
        <w:t>日  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rPr>
          <w:rFonts w:hint="eastAsia" w:ascii="黑体" w:hAnsi="黑体" w:eastAsia="黑体" w:cs="黑体"/>
          <w:i w:val="0"/>
          <w:iCs w:val="0"/>
          <w:caps w:val="0"/>
          <w:color w:val="000000"/>
          <w:spacing w:val="0"/>
          <w:sz w:val="32"/>
          <w:szCs w:val="32"/>
          <w:u w:val="none"/>
          <w:shd w:val="clear" w:fill="FFFFFF"/>
          <w:lang w:eastAsia="zh-CN"/>
        </w:rPr>
      </w:pPr>
      <w:r>
        <w:rPr>
          <w:rFonts w:hint="eastAsia" w:ascii="黑体" w:hAnsi="黑体" w:eastAsia="黑体" w:cs="黑体"/>
          <w:i w:val="0"/>
          <w:iCs w:val="0"/>
          <w:caps w:val="0"/>
          <w:color w:val="000000"/>
          <w:spacing w:val="0"/>
          <w:sz w:val="32"/>
          <w:szCs w:val="32"/>
          <w:u w:val="none"/>
          <w:shd w:val="clear" w:fill="FFFFFF"/>
          <w:lang w:eastAsia="zh-CN"/>
        </w:rPr>
        <w:t>附件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center"/>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 </w:t>
      </w:r>
      <w:r>
        <w:rPr>
          <w:rFonts w:hint="eastAsia" w:ascii="方正小标宋简体" w:hAnsi="方正小标宋简体" w:eastAsia="方正小标宋简体" w:cs="方正小标宋简体"/>
          <w:i w:val="0"/>
          <w:iCs w:val="0"/>
          <w:color w:val="000000"/>
          <w:kern w:val="0"/>
          <w:sz w:val="44"/>
          <w:szCs w:val="44"/>
          <w:u w:val="none"/>
          <w:lang w:val="en-US" w:eastAsia="zh-CN" w:bidi="ar"/>
        </w:rPr>
        <w:t>婺源县行政许可事项清单（2022年版）</w:t>
      </w:r>
    </w:p>
    <w:tbl>
      <w:tblPr>
        <w:tblStyle w:val="5"/>
        <w:tblW w:w="144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9"/>
        <w:gridCol w:w="1521"/>
        <w:gridCol w:w="3221"/>
        <w:gridCol w:w="2038"/>
        <w:gridCol w:w="6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blHeader/>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序号</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主管部门</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事项名称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实施机关</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县发改委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固定资产投资项目节能审查</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县发改委</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县工信局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《中华人民共和国节约能源法》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《固定资产投资项目节能审查办法》（国家发展改革委令2016年第44号)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县发改委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新建不能满足管道保护要求的石油天然气管道防护方案审批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县发改委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县发改委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可能影响石油天然气管道保护的施工作业审批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县发改委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县教体局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民办、中外合作开办中等及以下学校和其他教育机构筹设审批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县教体局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《中华人民共和国民办教育促进法》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《中华人民共和国中外合作办学条例》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《国务院关于当前发展学前教育的若干意见》（国发〔2010〕41号）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县教体局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中等及以下学校和其他教育机构设置审批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县教体局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《中华人民共和国教育法》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《中华人民共和国民办教育促进法》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《中华人民共和国民办教育促进法实施条例》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《中华人民共和国中外合作办学条例》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《国务院关于当前发展学前教育的若干意见》（国发〔2010〕41号）</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spacing w:val="-11"/>
                <w:kern w:val="0"/>
                <w:sz w:val="21"/>
                <w:szCs w:val="21"/>
                <w:u w:val="none"/>
                <w:lang w:val="en-US" w:eastAsia="zh-CN" w:bidi="ar"/>
              </w:rPr>
              <w:t>《国务院办公厅关于规范校外培训机构发展的意见》（国办发〔2018〕80号）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县教体局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从事文艺、体育等专业训练的社会组织自行实施义务教育审批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县教体局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县教体局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校车使用许可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县政府(由县教体局会同县公安局、县交通运输局承办）</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县教体局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教师资格认定</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县教体局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《中华人民共和国教师法》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《教师资格条例》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县教体局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适龄儿童、少年因身体状况需要延缓入学或者休学审批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县教体局；乡镇政府</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县教体局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pacing w:val="-11"/>
                <w:kern w:val="0"/>
                <w:sz w:val="21"/>
                <w:szCs w:val="21"/>
                <w:u w:val="none"/>
                <w:lang w:val="en-US" w:eastAsia="zh-CN" w:bidi="ar"/>
              </w:rPr>
              <w:t>举办健身气功活动及设立站点审批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县教体局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《健身气功管理办法》（体育总局令2006年第9号）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县教体局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高危险性体育项目经营许可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县教体局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《全民健身条例》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县教体局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临时占用公共体育设施审批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县教体局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县工信局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在电力设施周围或者电力设施保护区内进行可能危及电力设施安全作业审批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县工信局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《中华人民共和国电力法》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《电力设施保护条例》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县工信局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固定资产投资项目节能审查</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县发改委</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县工信局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《中华人民共和国节约能源法》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《固定资产投资项目节能审查办法》（国家发展改革委令2016年第44号)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民用枪支及枪支主要零部件、弹药配置许可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举行集会游行示威许可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《中华人民共和国集会游行示威法》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《中华人民共和国集会游行示威法实施条例》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大型群众性活动安全许可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《中华人民共和国消防法》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公章刻制业特种行业许可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《印铸刻字业暂行管理规则》</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旅馆业特种行业许可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《旅馆业治安管理办法》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互联网上网服务营业场所信息网络安全审核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举办焰火晚会及其他大型焰火燃放活动许可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《烟花爆竹安全管理条例》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spacing w:val="-11"/>
                <w:kern w:val="0"/>
                <w:sz w:val="21"/>
                <w:szCs w:val="21"/>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烟花爆竹道路运输许可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县公安局（运达地或者启运地）</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《烟花爆竹安全管理条例》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《关于优化烟花爆竹道路运输许可审批进一步深化烟花爆竹“放管服”改革工作的通知》（公治安明发〔2019〕218号）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民用爆炸物品购买许可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民用爆炸物品运输许可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县公安局</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（运达地）</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剧毒化学品购买许可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剧毒化学品道路运输通行许可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放射性物品道路运输许可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《中华人民共和国核安全法》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运输危险化学品的车辆进入危险</w:t>
            </w:r>
            <w:r>
              <w:rPr>
                <w:rFonts w:hint="eastAsia" w:ascii="仿宋_GB2312" w:hAnsi="仿宋_GB2312" w:eastAsia="仿宋_GB2312" w:cs="仿宋_GB2312"/>
                <w:i w:val="0"/>
                <w:iCs w:val="0"/>
                <w:color w:val="000000"/>
                <w:spacing w:val="-11"/>
                <w:kern w:val="0"/>
                <w:sz w:val="21"/>
                <w:szCs w:val="21"/>
                <w:u w:val="none"/>
                <w:lang w:val="en-US" w:eastAsia="zh-CN" w:bidi="ar"/>
              </w:rPr>
              <w:t>化学品运输车辆限制通行区域审批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易制毒化学品购买许可（除第一类中的药品类易制毒化学品外）</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《中华人民共和国禁毒法》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易制毒化学品运输许可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《中华人民共和国禁毒法》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金融机构营业场所和金库安全防范设施建设方案审批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《国务院对确需保留的行政审批项目设定行政许可的决定》       </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spacing w:val="-11"/>
                <w:kern w:val="0"/>
                <w:sz w:val="21"/>
                <w:szCs w:val="21"/>
                <w:u w:val="none"/>
                <w:lang w:val="en-US" w:eastAsia="zh-CN" w:bidi="ar"/>
              </w:rPr>
              <w:t>《金融机构营业场所和金库安全防范设施建设许可实施办法》（公安部令第86号）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金融机构营业场所和金库安全防范设施建设工程验收</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《国务院对确需保留的行政审批项目设定行政许可的决定》   </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spacing w:val="-11"/>
                <w:kern w:val="0"/>
                <w:sz w:val="21"/>
                <w:szCs w:val="21"/>
                <w:u w:val="none"/>
                <w:lang w:val="en-US" w:eastAsia="zh-CN" w:bidi="ar"/>
              </w:rPr>
              <w:t>《金融机构营业场所和金库安全防范设施建设许可实施办法》（公安部令第86号）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机动车登记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机动车临时通行牌证核发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机动车检验合格标志核发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机动车驾驶证核发、审验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校车驾驶资格许可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非机动车登记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涉路施工交通安全审查</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《中华人民共和国道路交通安全法》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《中华人民共和国公路法》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40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户口迁移审批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《中华人民共和国户口登记条例》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41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犬类准养证核发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《中华人民共和国动物防疫法》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《中华人民共和国传染病防治法实施办法》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42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普通护照签发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县公安局出入境管理大队（受国家移民局委托实施）</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《中华人民共和国护照法》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43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出入境通行证签发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县公安局出入境管理大队（受国家移民局委托实施）</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《中华人民共和国护照法》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44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内地居民前往港澳通行证、往来港澳通行证及签注签发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县公安局出入境管理大队（受中华</w:t>
            </w:r>
            <w:r>
              <w:rPr>
                <w:rFonts w:hint="eastAsia" w:ascii="仿宋_GB2312" w:hAnsi="仿宋_GB2312" w:eastAsia="仿宋_GB2312" w:cs="仿宋_GB2312"/>
                <w:i w:val="0"/>
                <w:iCs w:val="0"/>
                <w:color w:val="000000"/>
                <w:spacing w:val="-11"/>
                <w:kern w:val="0"/>
                <w:sz w:val="21"/>
                <w:szCs w:val="21"/>
                <w:u w:val="none"/>
                <w:lang w:val="en-US" w:eastAsia="zh-CN" w:bidi="ar"/>
              </w:rPr>
              <w:t>人民共和国出入境管理局委托实施）</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45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港澳居民来往内地通行证签发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县公安局（受中华</w:t>
            </w:r>
            <w:r>
              <w:rPr>
                <w:rFonts w:hint="eastAsia" w:ascii="仿宋_GB2312" w:hAnsi="仿宋_GB2312" w:eastAsia="仿宋_GB2312" w:cs="仿宋_GB2312"/>
                <w:i w:val="0"/>
                <w:iCs w:val="0"/>
                <w:color w:val="000000"/>
                <w:spacing w:val="-11"/>
                <w:kern w:val="0"/>
                <w:sz w:val="21"/>
                <w:szCs w:val="21"/>
                <w:u w:val="none"/>
                <w:lang w:val="en-US" w:eastAsia="zh-CN" w:bidi="ar"/>
              </w:rPr>
              <w:t>人民共和国出入境管理局委托实施）</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46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大陆居民往来台湾通行证及签注签发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县公安局出入境管理大队（受中华</w:t>
            </w:r>
            <w:r>
              <w:rPr>
                <w:rFonts w:hint="eastAsia" w:ascii="仿宋_GB2312" w:hAnsi="仿宋_GB2312" w:eastAsia="仿宋_GB2312" w:cs="仿宋_GB2312"/>
                <w:i w:val="0"/>
                <w:iCs w:val="0"/>
                <w:color w:val="000000"/>
                <w:spacing w:val="-11"/>
                <w:kern w:val="0"/>
                <w:sz w:val="21"/>
                <w:szCs w:val="21"/>
                <w:u w:val="none"/>
                <w:lang w:val="en-US" w:eastAsia="zh-CN" w:bidi="ar"/>
              </w:rPr>
              <w:t>人民共和国出入境管理局委托实施）</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47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台湾居民来往大陆通行证签发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县公安局出入境管理大队（受中华</w:t>
            </w:r>
            <w:r>
              <w:rPr>
                <w:rFonts w:hint="eastAsia" w:ascii="仿宋_GB2312" w:hAnsi="仿宋_GB2312" w:eastAsia="仿宋_GB2312" w:cs="仿宋_GB2312"/>
                <w:i w:val="0"/>
                <w:iCs w:val="0"/>
                <w:color w:val="000000"/>
                <w:spacing w:val="-11"/>
                <w:kern w:val="0"/>
                <w:sz w:val="21"/>
                <w:szCs w:val="21"/>
                <w:u w:val="none"/>
                <w:lang w:val="en-US" w:eastAsia="zh-CN" w:bidi="ar"/>
              </w:rPr>
              <w:t>人民共和国出入境管理局委托实施）</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48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县民政局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社会团体成立、变更、注销登记及修改章程核准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县民政局（由县级宗教部门实施前置审查）</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《社会团体登记管理条例》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49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县民政局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民办非企业单位成立、变更、注销登记及修改章程核准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县民政局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《民办非企业单位登记管理暂行条例》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县民政局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宗教活动场所法人成立、变更、注销登记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县民政局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县民政局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慈善组织公开募捐资格审批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县民政局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《中华人民共和国慈善法》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县民政局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殡葬设施建设审批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县政府（由县民政局承办）；县民政局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《殡葬管理条例》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县民政局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地名命名、更名审批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县民政局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《地名管理条例》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县人社局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职业培训学校筹设审批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县人社局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《中华人民共和国民办教育促进法》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县人社局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职业培训学校办学许可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县人社局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《中华人民共和国民办教育促进法》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县人社局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人力资源服务许可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县人社局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《中华人民共和国就业促进法》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《人力资源市场暂行条例》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县人社局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劳务派遣经营许可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县人社局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《中华人民共和国劳动合同法》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《劳务派遣行政许可实施办法》（人力资源社会保障部令第19号）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县人社局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企业实行不定时工作制和综合计算工时工作制审批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县人社局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《中华人民共和国劳动法》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《关于企业实行不定时工作制和综合计算工时工作制的审批办法》</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（劳部发〔1994〕503号）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开采矿产资源审批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《中华人民共和国矿产资源法》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《中华人民共和国矿产资源法实施细则》</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《矿产资源开采登记管理办法》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法人或者其他组织需要利用属于国家秘密的基础测绘成果审批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《中华人民共和国测绘成果管理条例》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《基础测绘成果提供使用管理暂行办法》（国测法字〔2006〕13号）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建设项目用地预审与选址意见书核发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《中华人民共和国城乡规划法》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《中华人民共和国土地管理法》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《中华人民共和国土地管理法实施条例》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《建设项目用地预审管理办法》（国土资源部令第68号）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国有建设用地使用权出让后土地使用权分割转让批准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《中华人民共和国城镇国有土地使用权出让和转让暂行条例》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乡（镇）村企业使用集体建设用地审批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县政府（由县自然资源局承办）</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乡（镇）村公共设施、公益事业使用集体建设用地审批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县政府（由县自然资源局承办）</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临时用地审批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建设用地、临时建设用地规划许可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开发未确定使用权的国有荒山、荒地、荒滩从事生产审查</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县政府（由县自然资源局承办）</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《中华人民共和国土地管理法》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《中华人民共和国土地管理法实施条例》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建设工程、临时建设工程规划许可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6"/>
                <w:kern w:val="0"/>
                <w:sz w:val="21"/>
                <w:szCs w:val="21"/>
                <w:u w:val="none"/>
                <w:lang w:val="en-US" w:eastAsia="zh-CN" w:bidi="ar"/>
              </w:rPr>
              <w:t>县自然资源局；省政府确定的镇政府</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乡村建设规划许可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县自然资源局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县生态环境局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一般建设项目环境影响评价审批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县生态环境局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《中华人民共和国环境保护法》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《中华人民共和国环境影响评价法》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《中华人民共和国水污染防治法》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《中华人民共和国大气污染防治法》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《中华人民共和国土壤污染防治法》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《中华人民共和国固体废物污染环境防治法》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《中华人民共和国噪声污染防治法》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《建设项目环境保护管理条例》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县生态环境局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核与辐射类建设项目环境影响评价审批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县生态环境局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《中华人民共和国环境保护法》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《中华人民共和国环境影响评价法》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《中华人民共和国放射性污染防治法》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《中华人民共和国核安全法》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县生态环境局 </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江河、湖泊新建、改建或者扩大排污口审批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县生态环境局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《中华人民共和国水法》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《中华人民共和国水污染防治法》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《中华人民共和国长江保护法》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《中央编办关于生态环境部流域生态环境监管机构设置有关事项的通知》（中编办发〔2019〕26号））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县生态环境局 </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危险废物经营许可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县生态环境局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《中华人民共和国固体废物污染环境防治法》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《危险废物经营许可证管理办法》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县生态环境局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放射性核素排放许可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县生态环境局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《中华人民共和国放射性污染防治法》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建筑工程施工许可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《中华人民共和国建筑法》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《建筑工程施工许可管理办法》（住房城乡建设部令第18号公布，住房城乡建设部令第52号修正）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商品房预售许可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《中华人民共和国城市房地产管理法》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历史建筑实施原址保护审批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县住建局会同县文广新旅局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历史文化街区、名镇、名村核心保护范围内拆除历史建筑以外的建筑物、构筑物或者其他设施审批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县住建局会同县文广新旅局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历史建筑外部修缮装饰、添加设施以及改变历史建筑的结构或者使用性质审批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县住建局会同县文广新旅局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建设工程消防设计审查</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《中华人民共和国消防法》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《建设工程消防设计审查验收管理暂行规定》（住房城乡建设部令第51号）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建设工程消防验收</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《中华人民共和国消防法》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《建设工程消防设计审查验收管理暂行规定》（住房城乡建设部令第51号）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在村庄、集镇规划区内公共场所修建临时建筑等设施审批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乡级政府</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《村庄和集镇规划建设管理条例》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建筑起重机械使用登记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县住建局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《中华人民共和国特种设备安全法》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《建设工程安全生产管理条例》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关闭、闲置、拆除城市环境卫生设施许可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县城市管理局会同县生态环境局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拆除环境卫生设施许可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从事城市生活垃圾经营性清扫、收集、运输、处理服务审批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城市建筑垃圾处置核准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城镇污水排入排水管网许可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拆除、改动、迁移城市公共供水设施审核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拆除、改动城镇排水与污水处理设施审核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由于工程施工、设备维修等原因确需停止供水的审批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燃气经营许可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《城镇燃气管理条例》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燃气经营者改动市政燃气设施审批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《城镇燃气管理条例》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《国务院关于第六批取消和调整行政审批项目的决定》（国发〔2012〕52号）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市政设施建设类审批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县政府（由县城市管理局承办）；县城市管理局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特殊车辆在城市道路上行驶审批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改变绿化规划、绿化用地的使用性质审批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工程建设涉及城市绿地、树木审批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《城市绿化条例》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设置大型户外广告及在城市建筑</w:t>
            </w:r>
            <w:r>
              <w:rPr>
                <w:rFonts w:hint="eastAsia" w:ascii="仿宋_GB2312" w:hAnsi="仿宋_GB2312" w:eastAsia="仿宋_GB2312" w:cs="仿宋_GB2312"/>
                <w:i w:val="0"/>
                <w:iCs w:val="0"/>
                <w:color w:val="000000"/>
                <w:spacing w:val="-11"/>
                <w:kern w:val="0"/>
                <w:sz w:val="21"/>
                <w:szCs w:val="21"/>
                <w:u w:val="none"/>
                <w:lang w:val="en-US" w:eastAsia="zh-CN" w:bidi="ar"/>
              </w:rPr>
              <w:t>物、设施上悬挂、张贴宣传品审批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临时性建筑物搭建、堆放物料、占道施工审批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县城市管理局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公路建设项目设计文件审批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《中华人民共和国公路法》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《建设工程质量管理条例》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《建设工程勘察设计管理条例》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《农村公路建设管理办法》（交通运输部令2018年第4号）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公路建设项目施工许可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《中华人民共和国公路法》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《公路建设市场管理办法》（交通部令2004年第14号公布，交通运输部令2015年第11号修正）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公路建设项目竣工验收</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《中华人民共和国公路法》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《收费公路管理条例》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《公路工程竣（交）工验收办法》（交通部令2004年第3号）</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《农村公路建设管理办法》（交通运输部令2018年第4号）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公路超限运输许可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《中华人民共和国公路法》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《公路安全保护条例》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涉路施工许可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《中华人民共和国公路法》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《公路安全保护条例》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《路政管理规定》（交通部令2003年第2号公布，交通运输部令2016年第81号修正）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更新采伐护路林审批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《中华人民共和国公路法》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《公路安全保护条例》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《路政管理规定》（交通部令2003年第2号公布，交通运输部令2016年第81号修正）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道路旅客运输经营许可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《中华人民共和国道路运输条例》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道路旅客运输站经营许可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《中华人民共和国道路运输条例》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道路货物运输经营许可（除使用4500千克及以下普通货运车辆从事普通货运经营外）</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《中华人民共和国道路运输条例》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《道路货物运输及站场管理规定》（交通部令2005年第6号公布，交通运输部令2019年第17号修正）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8"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出租汽车经营许可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《巡游出租汽车经营服务管理规定》（交通运输部令2014年第16号公布，交通运输部令2021年第16号修正）</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110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出租汽车车辆运营证核发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《巡游出租汽车经营服务管理规定》（交通运输部令2014年第16号公布，交通运输部令2021年第16号修正）</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111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港口岸线使用审批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《中华人民共和国港口法》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《港口岸线使用审批管理办法》（交通运输部、国家发展改革委令2012年第6号公布，交通运输部令2018年第5号修正）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112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水运建设项目设计文件审批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《中华人民共和国港口法》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《中华人民共和国航道法》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《中华人民共和国航道管理条例》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《建设工程质量管理条例》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《建设工程勘察设计管理条例》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113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水运工程建设项目竣工验收</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《中华人民共和国港口法》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《中华人民共和国航道法》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《中华人民共和国航道管理条例》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《港口工程建设管理规定》（交通运输部令2018年第2号公布，交通运输部令2019年第32号修正）</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《航道工程建设管理规定》（交通运输部令2019年第44号）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114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港口经营许可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《中华人民共和国港口法》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115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危险货物港口建设项目安全条件审查</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《中华人民共和国港口法》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《危险化学品安全管理条例》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《港口危险货物安全管理规定》（交通运输部令2017年第2号公布，交通运输部令2019年第34号修正）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116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危险货物港口建设项目安全设施设计审查</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《中华人民共和国港口法》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《中华人民共和国安全生产法》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《港口危险货物安全管理规定》（交通运输部令2017年第2号公布，交通运输部令2019年第34号修正）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117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港口采掘、爆破施工作业许可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《中华人民共和国港口法》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118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港口内进行危险货物的装卸、过驳作业许可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《中华人民共和国港口法》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《港口危险货物安全管理规定》（交通运输部令2017年第2号公布，交通运输部令2019年第34号修正）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119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船舶载运污染危害性货物或者危险货物进出港口许可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《中华人民共和国海洋环境保护法》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《中华人民共和国海上交通安全法》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《中华人民共和国内河交通安全管理条例》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《防治船舶污染海洋环境管理条例》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《交通运输部办公厅关于全面推行直属海事系统权责清单制度的通知》（交办海〔2018〕19号）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设置或者撤销内河渡口审批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县政府（由县交通运输局承办）</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占用国防交通控制范围土地审批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《中华人民共和国国防交通法》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城市公共汽（电）车客运经营许可、城市公共汽（电）车线路经营许可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县交通运输局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《江西省道路运输条例》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水利基建项目初步设计文件审批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取水许可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《中华人民共和国水法》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《取水许可和水资源费征收管理条例》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洪水影响评价类审批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《中华人民共和国水法》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《中华人民共和国防洪法》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《中华人民共和国河道管理条例》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《中华人民共和国水文条例》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河道管理范围内特定活动审批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河道采砂许可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《中华人民共和国水法》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《中华人民共和国长江保护法》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《中华人民共和国河道管理条例》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《长江河道采砂管理条例》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生产建设项目水土保持方案审批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《中华人民共和国水土保持法》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农村集体经济组织修建水库审批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130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城市建设填堵水域、废除围堤审批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县政府（由县水利局承办）</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《中华人民共和国防洪法》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131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占用农业灌溉水源、灌排工程设施审批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132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利用堤顶、戗台兼做公路审批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133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坝顶兼做公路审批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134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蓄滞洪区避洪设施建设审批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135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大坝管理和保护范围内修建码头、渔塘许可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136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水利工程管理范围内工程建设项目方案审批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《江西省水利工程条例》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137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在河道堤防背水面保护区外500米内进行地下采矿许可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《江西省河道管理条例》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138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利用水闸工作桥兼做公路审批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县水利局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《江西省水利工程条例》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139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农药经营许可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140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兽药经营许可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《兽药管理条例》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141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农作物种子生产经营许可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《中华人民共和国种子法》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《农业转基因生物安全管理条例》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142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食用菌菌种生产经营许可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县农业农村局（受理省农业农村厅事权事项）</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《中华人民共和国种子法》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《食用菌菌种管理办法》（农业部令2006年第62号公布，农业部令2015年第1号修正）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143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使用低于国家或地方规定的种用标准的农作物种子审批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县政府（由县农业农村局承办）</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144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种畜禽生产经营许可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《中华人民共和国畜牧法》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《农业转基因生物安全管理条例》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《养蜂管理办法（试行）》（农业部公告第1692号）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145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蚕种生产经营许可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县农业农村局（受理省农业农村厅事权事项）</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《中华人民共和国畜牧法》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《蚕种管理办法》（农业部令2006年第68号公布，农业农村部令2022年第1号修正）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146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农业植物检疫证书核发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147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农业植物产地检疫合格证签发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148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农业野生植物采集、出售、收购、野外考察审批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县农业农村局（受理省农业农村厅采集国家二级保护野生植物的事权事项）</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《中华人民共和国野生植物保护条例》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149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动物及动物产品检疫合格证核发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《中华人民共和国动物防疫法》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《动物检疫管理办法》（农业部令2010年第6号公布，农业农村部令2019年第2号修正）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right="-244" w:rightChars="-116"/>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动物防疫条件合格证核发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《中华人民共和国动物防疫法》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151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动物诊疗许可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《中华人民共和国动物防疫法》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《动物诊疗机构管理办法》（农业部令2008年第19号公布，农业部令2017年8号修正）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152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生鲜乳收购站许可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153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生鲜乳准运证明核发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154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拖拉机和联合收割机驾驶证核发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《中华人民共和国道路交通安全法》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155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拖拉机和联合收割机登记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《中华人民共和国道路交通安全法》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156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工商企业等社会资本通过流转取得土地经营权审批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县政府（由县农业农村局承办）；乡镇政府（由农业农</w:t>
            </w:r>
            <w:r>
              <w:rPr>
                <w:rFonts w:hint="eastAsia" w:ascii="仿宋_GB2312" w:hAnsi="仿宋_GB2312" w:eastAsia="仿宋_GB2312" w:cs="仿宋_GB2312"/>
                <w:i w:val="0"/>
                <w:iCs w:val="0"/>
                <w:color w:val="000000"/>
                <w:spacing w:val="-6"/>
                <w:kern w:val="0"/>
                <w:sz w:val="21"/>
                <w:szCs w:val="21"/>
                <w:u w:val="none"/>
                <w:lang w:val="en-US" w:eastAsia="zh-CN" w:bidi="ar"/>
              </w:rPr>
              <w:t>村部门或者农村经营管理部门承办）</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《中华人民共和国农村土地承包法》 </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《农村土地经营权流转管理办法》（农业农村部令2021年第1号）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157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农村村民宅基地审批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乡镇政府</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158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渔业船舶船员证书核发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《中华人民共和国渔港水域交通安全管理条例》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《中华人民共和国渔业船员管理办法》（农业部令2014年第4号公布，农业农村部令2022年第1号修正）</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159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水产苗种生产经营审批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《中华人民共和国渔业法》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《水产苗种管理办法》（农业部令2005年第46号）</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《农业转基因生物安全管理条例》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160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水域滩涂养殖证核发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县政府（由县农业农村局承办）</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《中华人民共和国渔业法》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161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渔业船网工具指标审批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《中华人民共和国渔业法》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《渔业捕捞许可管理规定》（农业农村部令2018年第1号，农业农村部令2022年第1号修正）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162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渔业捕捞许可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《中华人民共和国渔业法》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《中华人民共和国渔业法实施细则》</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《渔业捕捞许可管理规定》（农业农村部令2018年第1号公布，农业农村部令2022年第1号修正）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163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专用航标的设置、撤除、位置移动和其他状况改变审批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《中华人民共和国航标条例》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《渔业航标管理办法》（农业部令2008年第13号）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164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渔业船舶国籍登记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《中华人民共和国船舶登记条例》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《中华人民共和国渔港水域交通安全管理条例》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《中华人民共和国渔业船舶登记办法》（农业部令2012年第8号公布，农业农村部令2019年第2号修正）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165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饮用水供水单位卫生许可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《中华人民共和国传染病防治法》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166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公共场所卫生许可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《公共场所卫生管理条例》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167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医疗机构建设项目放射性职业病危害预评价报告审核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《中华人民共和国职业病防治法》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spacing w:val="-6"/>
                <w:kern w:val="0"/>
                <w:sz w:val="21"/>
                <w:szCs w:val="21"/>
                <w:u w:val="none"/>
                <w:lang w:val="en-US" w:eastAsia="zh-CN" w:bidi="ar"/>
              </w:rPr>
              <w:t>《放射诊疗管理规定》（卫生部令第46号公布，国家卫生计生委令第8号修正）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168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医疗机构建设项目放射性职业病防护设施竣工验收</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《中华人民共和国职业病防治法》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spacing w:val="-6"/>
                <w:kern w:val="0"/>
                <w:sz w:val="21"/>
                <w:szCs w:val="21"/>
                <w:u w:val="none"/>
                <w:lang w:val="en-US" w:eastAsia="zh-CN" w:bidi="ar"/>
              </w:rPr>
              <w:t>《放射诊疗管理规定》（卫生部令第46号公布，国家卫生计生委令第8号修正）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169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医疗机构设置审批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170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医疗机构执业登记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171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母婴保健技术服务机构执业许可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《中华人民共和国母婴保健法》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《中华人民共和国母婴保健法实施办法》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《母婴保健专项技术服务许可及人员资格管理办法》（卫妇发〔1995〕7号公布，国家卫生健康委令第7号修正）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172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放射源诊疗技术和医用辐射机构许可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《放射性同位素与射线装置安全和防护条例》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spacing w:val="-6"/>
                <w:kern w:val="0"/>
                <w:sz w:val="21"/>
                <w:szCs w:val="21"/>
                <w:u w:val="none"/>
                <w:lang w:val="en-US" w:eastAsia="zh-CN" w:bidi="ar"/>
              </w:rPr>
              <w:t>《放射诊疗管理规定》（卫生部令第46号公布，国家卫生计生委令第8号修正）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173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单采血浆站设置审批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县卫健委（初审省卫生健康委事权事项）</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《血液制品管理条例》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174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医师执业注册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《中华人民共和国医师法》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《医师执业注册管理办法》（国家卫生计生委第13号）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175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乡村医生执业注册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《乡村医生从业管理条例》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176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母婴保健服务人员资格认定</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《中华人民共和国母婴保健法》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《中华人民共和国母婴保健法实施办法》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《母婴保健专项技术服务许可及人员资格管理办法》（卫妇发〔1995〕7号公布，国家卫生健康委令第7号修正）</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177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护士执业注册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《护士条例》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178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确有专长的中医医师资格认定</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县卫健委（受理省中医药局事权事项并逐级上报）</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《中华人民共和国中医药法》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《中医医术确有专长人员医师资格考核注册管理暂行办法》（国家卫生计生委令第15号）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179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确有专长的中医医师执业注册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《中华人民共和国中医药法》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《中医医术确有专长人员医师资格考核注册管理暂行办法》（国家卫生计生委令第15号）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180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中医医疗机构设置审批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《中华人民共和国中医药法》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181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中医医疗机构执业登记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县卫健委</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《中华人民共和国中医药法》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182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县应急管理局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石油天然气建设项目安全设施设计审查</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县应急管理局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《中华人民共和国安全生产法》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《建设项目安全设施“三同时”监督管理办法》（安全监管总局令第36号公布，安全监管总局令第77号修正）</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《国家安全监管总局办公厅关于明确非煤矿山建设项目安全监管职责等事项的通知》（安监总厅管一〔2013〕143号）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183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县应急管理局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金属冶炼建设项目安全设施设计审查</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县应急管理局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《中华人民共和国安全生产法》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《建设项目安全设施“三同时”监督管理办法》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（安全监管总局令第36号公布，安全监管总局令第77号修正）</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《冶金企业和有色金属企业安全生产规定》（安全监管总局令第91号）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184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县应急管理局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危险化学品经营许可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县应急管理局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《危险化学品安全管理条例》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《危险化学品经营许可证管理办法》（安全监管总局令第55号公布，安全监管总局令第79号修正）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185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县应急管理局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生产、储存烟花爆竹建设项目安全设施设计审查</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县应急管理局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《中华人民共和国安全生产法》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《建设项目安全设施“三同时”监督管理办法》（安全监管总局令第36号公布，安全监管总局令第77号修正）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8"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186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县应急管理局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烟花爆竹经营许可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县应急管理局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《烟花爆竹安全管理条例》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《烟花爆竹经营许可实施办法》（安全监管总局令第65号）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187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县应急管理局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矿山建设项目安全设施设计审查</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县应急管理局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《中华人民共和国安全生产法》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《煤矿安全监察条例》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《煤矿建设项目安全设施监察规定》（安全监管总局令第6号公布，安全监管总局令第81号修正）</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《建设项目安全设施“三同时”监督管理办法》（安全监管总局令第36号公布，安全监管总局令第77号修正）</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《国家安全监管总局办公厅关于切实做好国家取消和下放投资审批有关建设项目安全监管工作的通知》（安监总厅政法〔2013〕120号）</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《国家安全监管总局办公厅关于明确非煤矿山建设项目安全监管职责等事项的通知》（安监总厅管一〔2013〕143号）</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《中华人民共和国应急管理部公告》（2021年第1号）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188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食品生产许可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《中华人民共和国食品安全法》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《食品生产许可管理办法》（市场监管总局令第24号）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189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食品添加剂生产许可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《中华人民共和国食品安全法》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《食品生产许可管理办法》（市场监管总局令第24号）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190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食品经营许可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《中华人民共和国食品安全法》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191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特种设备安全管理和作业人员资格认定</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《中华人民共和国特种设备安全法》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《特种设备安全监察条例》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《特种设备作业人员监督管理办法》（质检总局令第70号公布，质检总局令第140号修正）</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192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计量标准器具核准</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《中华人民共和国计量法》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193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承担国家法定计量检定机构任务授权</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《中华人民共和国计量法》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194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企业登记注册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《中华人民共和国公司法》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《中华人民共和国合伙企业法》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《中华人民共和国个人独资企业法》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《中华人民共和国外商投资法》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《中华人民共和国外商投资法实施条例》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《中华人民共和国市场主体登记管理条例》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《江西省股份合作企业条例》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195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个体工商户登记注册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《个体工商户条例》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《中华人民共和国市场主体登记管理条例》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196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农民专业合作社登记注册</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《中华人民共和国农民专业合作社法》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《中华人民共和国市场主体登记管理条例》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197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食品小作坊、小餐饮、小食杂店登记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县市场监管局及其派出机构</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《江西省食品小作坊小餐饮小食杂店小摊贩管理条例》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198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药品零售企业筹建审批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《中华人民共和国药品管理法》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199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药品零售企业经营许可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《中华人民共和国药品管理法》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科研和教学用毒性药品购买审批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县市场监管局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《医疗用毒性药品管理办法》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文艺表演团体设立审批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营业性演出审批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《营业性演出管理条例》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《营业性演出管理条例实施细则》（文化部令第47号公布，文化部令第57号修正）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娱乐场所经营活动审批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《娱乐场所管理条例》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6"/>
                <w:kern w:val="0"/>
                <w:sz w:val="21"/>
                <w:szCs w:val="21"/>
                <w:u w:val="none"/>
                <w:lang w:val="en-US" w:eastAsia="zh-CN" w:bidi="ar"/>
              </w:rPr>
              <w:t>互联网上网服务营业场所筹建审批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互联网上网服务经营活动审批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建设工程文物保护许可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县政府（由县文广新旅局承办，征得上一级文物部门同意）；县文广新旅局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文物保护单位原址保护措施审批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核定为文物保护单位的属于国家所有的纪念建筑物或者古建筑改变用途审批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县政府（由县文广新旅局承办，征得设区的市级文物部门同意）</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不可移动文物修缮审批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210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非国有文物收藏单位和其他单位借用国有馆藏文物审批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211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博物馆处理不够入藏标准、无保存价值的文物或标本审批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212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广播电视专用频段频率使用许可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县文广新旅局（受理广电总局事权事项并逐级上报）</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213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广播电台、电视台设立、终止审批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县文广新旅局（受理广电总局广播电台、电视台设立、终止事权事项并逐级上报）</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214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广播电台、电视台变更台名、台标、节目设置范围或节目套数审批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县文广新旅局（受理广电总局事权事项并逐级上报）</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215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乡镇设立广播电视站和机关、部队、团体、企业事业单位设立有线广播电视站审批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县文广新旅局（初审省广电局事权事项）</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《广播电视管理条例》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《广播电视站审批管理暂行规定》（广播电影电视总局令第32号）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216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有线广播电视传输覆盖网工程验收审核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217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广播电视视频点播业务审批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县文广新旅局（受理省广电局事权事项并逐级上报）</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《广播电视视频点播业务管理办法》（广播电影电视总局令第35号公布，广播电视总局令第9号修正）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218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卫星电视广播地面接收设施安装服务许可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县文广新旅局（初审省广电局事权事项）</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《卫星电视广播地面接收设施管理规定》</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《卫星电视广播地面接收设施安装服务暂行办法》（广播电影电视总局令第60号公布，广播电视总局令第10号修正）</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《广电总局关于设立卫星地面接收设施安装服务机构审批事项的通知》（广发〔2010〕24号）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219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设置卫星电视广播地面接收设施审批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县文广新旅局（初审省广电局事权事项）</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《广播电视管理条例》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《卫星电视广播地面接收设施管理规定》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220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出版物零售业务经营许可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《出版管理条例》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221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电影放映单位设立审批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县文广新旅局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《中华人民共和国电影产业促进法》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《电影管理条例》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《外商投资电影院暂行规定》（广播电影电视总局、商务部、文化部令第21号公布，广播电影电视总局令第51号修正）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222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宗教活动场所筹备设立审批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县委统战部(由县民宗局初审)</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223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宗教活动场所设立、变更、注销登记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224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宗教活动场所内改建或者新建建筑物许可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县委统战部(由县民宗局初审)</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《宗教事务条例》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225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宗教临时活动地点审批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226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宗教团体、宗教院校、宗教活动场所接受境外捐赠审批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《宗教事务条例》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227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县委统战部(县侨务办)</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华侨回国定居审批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县委统战部(由县级侨务部门初审)</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《中华人民共和国出境入境管理法》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《华侨回国定居办理工作规定》（国侨发〔2013〕18号）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228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林草种子生产经营许可证核发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229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林草植物检疫证书核发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县林业局(植物检疫机构)</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3"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230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建设项目使用林地及在森林和野生动物类型国家级自然保护区建设审批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县林业局（市级部分权限下放至县级实施）</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《中华人民共和国森林法》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《中华人民共和国森林法实施条例》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231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建设项目使用草原审批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《中华人民共和国草原法》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232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林木采伐许可证核发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《中华人民共和国森林法》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《中华人民共和国森林法实施条例》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233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从事营利性治沙活动许可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《中华人民共和国防沙治沙法》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234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在风景名胜区内从事建设、设置广告、举办大型游乐活动以及其他影响生态和景观活动许可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风景名胜区管理机构</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《风景名胜区条例》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235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6"/>
                <w:kern w:val="0"/>
                <w:sz w:val="21"/>
                <w:szCs w:val="21"/>
                <w:u w:val="none"/>
                <w:lang w:val="en-US" w:eastAsia="zh-CN" w:bidi="ar"/>
              </w:rPr>
              <w:t>进入自然保护区从事有关活动审批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自然保护区管理机构</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《中华人民共和国自然保护区条例》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236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猎捕陆生野生动物审批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《中华人民共和国野生动物保护法》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《中华人民共和国陆生野生动物保护实施条例》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237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森林草原防火期内在森林草原防火区野外用火审批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县政府（由县林业局承办）</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《森林防火条例》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238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森林草原防火期内在森林草原防</w:t>
            </w:r>
            <w:r>
              <w:rPr>
                <w:rFonts w:hint="eastAsia" w:ascii="仿宋_GB2312" w:hAnsi="仿宋_GB2312" w:eastAsia="仿宋_GB2312" w:cs="仿宋_GB2312"/>
                <w:i w:val="0"/>
                <w:iCs w:val="0"/>
                <w:color w:val="000000"/>
                <w:spacing w:val="-6"/>
                <w:kern w:val="0"/>
                <w:sz w:val="21"/>
                <w:szCs w:val="21"/>
                <w:u w:val="none"/>
                <w:lang w:val="en-US" w:eastAsia="zh-CN" w:bidi="ar"/>
              </w:rPr>
              <w:t>火区爆破、勘察和施工等活动审批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《森林防火条例》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239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进入森林高火险区、草原防火管制区审批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县政府（由县林业局承办）；县林业局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《森林防火条例》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240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工商企业等社会资本通过流转取得林地经营权审批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县政府（由县林业局承办）</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241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湿地征占用审批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《江西省湿地保护条例》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《江西省人民代表大会常务委员会关于加强城市规划区湿地保护的决议》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242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古树名木迁移审核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县政府（由县林业局承办）</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《江西省古树名木保护条例》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243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森林资源转让审批或审核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《江西省森林资源转让条例》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244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人工繁育、出售、利用有重要生态、科学、社会价值的陆生野生动物许可证核发</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《江西省实施〈中华人民共和国野生动物保护法〉办法》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245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县林业局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人工繁育、出售、利用省重点保护陆生野生动物许可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11"/>
                <w:kern w:val="0"/>
                <w:sz w:val="21"/>
                <w:szCs w:val="21"/>
                <w:u w:val="none"/>
                <w:lang w:val="en-US" w:eastAsia="zh-CN" w:bidi="ar"/>
              </w:rPr>
              <w:t>县林业局（初审市林业局部分事权事项）</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《江西省实施〈中华人民共和国野生动物保护法〉办法》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246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县委办</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延期移交档案审批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县级档案主管部门</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《中华人民共和国档案法实施办法》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247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县委编办</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事业单位登记</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县级事业单位登记管理机关</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《事业单位登记管理暂行条例》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《事业单位登记管理暂行条例实施细则》（中央编办发〔2014〕4号）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248</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县人防办</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应建防空地下室的民用建筑项目报建审批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县人防办</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《中共中央 国务院 中央军委关于加强人民防空工作的决定》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249</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县人防办</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拆除人民防空工程审批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县人防办</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《中华人民共和国人民防空法》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250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县税务局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增值税防伪税控系统最高开票限额审批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县税务局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251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人民银行婺源支行</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银行账户开户许可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人民银行婺源支行</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252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人民银行婺源支行</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国库集中收付代理银行资格认定</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人民银行婺源支行</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253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县消防救援大队</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公众聚集场所投入使用、营业前消防安全检查</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县消防救援大队</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《中华人民共和国消防法》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254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县烟草专卖局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烟草专卖零售许可</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县烟草专卖局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《中华人民共和国烟草专卖法》</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《中华人民共和国烟草专卖法实施条例》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255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县气象局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雷电防护装置设计审核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县气象局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256</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县气象局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雷电防护装置竣工验收</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县气象局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257</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县气象局</w:t>
            </w:r>
          </w:p>
        </w:tc>
        <w:tc>
          <w:tcPr>
            <w:tcW w:w="3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升放无人驾驶自由气球或者系留气球活动审批</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县气象局</w:t>
            </w:r>
          </w:p>
        </w:tc>
        <w:tc>
          <w:tcPr>
            <w:tcW w:w="6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《通用航空飞行管制条例》</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spacing w:val="-6"/>
                <w:kern w:val="0"/>
                <w:sz w:val="21"/>
                <w:szCs w:val="21"/>
                <w:u w:val="none"/>
                <w:lang w:val="en-US" w:eastAsia="zh-CN" w:bidi="ar"/>
              </w:rPr>
              <w:t>《国务院关于第六批取消和调整行政审批项目的决定）（国发〔2012〕52号）</w:t>
            </w:r>
          </w:p>
        </w:tc>
      </w:tr>
    </w:tbl>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10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sectPr>
          <w:pgSz w:w="16838" w:h="11906" w:orient="landscape"/>
          <w:pgMar w:top="1701" w:right="1417" w:bottom="1417" w:left="1417" w:header="851" w:footer="1247" w:gutter="0"/>
          <w:pgNumType w:fmt="decimal"/>
          <w:cols w:space="0" w:num="1"/>
          <w:rtlGutter w:val="0"/>
          <w:docGrid w:type="lines" w:linePitch="313" w:charSpace="0"/>
        </w:sect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10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10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10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10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000000"/>
          <w:spacing w:val="0"/>
          <w:sz w:val="24"/>
          <w:szCs w:val="24"/>
          <w:u w:val="none"/>
        </w:rPr>
      </w:pP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华文仿宋" w:hAnsi="华文仿宋" w:eastAsia="华文仿宋" w:cs="华文仿宋"/>
          <w:sz w:val="32"/>
          <w:szCs w:val="32"/>
        </w:rPr>
      </w:pPr>
    </w:p>
    <w:p>
      <w:pPr>
        <w:pStyle w:val="4"/>
        <w:shd w:val="clear" w:color="auto" w:fill="FFFFFF"/>
        <w:spacing w:before="0" w:beforeLines="0" w:beforeAutospacing="0" w:after="0" w:afterLines="0" w:afterAutospacing="0" w:line="560" w:lineRule="exact"/>
        <w:ind w:firstLine="240" w:firstLineChars="100"/>
        <w:rPr>
          <w:rFonts w:hint="eastAsia" w:ascii="仿宋_GB2312" w:hAnsi="仿宋_GB2312" w:eastAsia="仿宋_GB2312" w:cs="仿宋_GB2312"/>
          <w:i w:val="0"/>
          <w:iCs w:val="0"/>
          <w:caps w:val="0"/>
          <w:color w:val="000000"/>
          <w:spacing w:val="0"/>
          <w:sz w:val="24"/>
          <w:szCs w:val="24"/>
          <w:u w:val="none"/>
        </w:rPr>
      </w:pPr>
      <w:r>
        <w:rPr>
          <w:rFonts w:hint="eastAsia" w:ascii="仿宋_GB2312" w:eastAsia="仿宋_GB231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401320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6pt;height:0pt;width:441pt;z-index:251662336;mso-width-relative:page;mso-height-relative:page;" filled="f" stroked="t" coordsize="21600,21600" o:gfxdata="UEsDBAoAAAAAAIdO4kAAAAAAAAAAAAAAAAAEAAAAZHJzL1BLAwQUAAAACACHTuJA2JsCNdQAAAAG&#10;AQAADwAAAGRycy9kb3ducmV2LnhtbE2PzU7DMBCE70i8g7VI3KjTIBUrxOkBVFUgLm2RuG6TbZwS&#10;r9PY/eHtWcQBjjOzmvm2nF98r040xi6whekkA0Vch6bj1sL7ZnFnQMWE3GAfmCx8UYR5dX1VYtGE&#10;M6/otE6tkhKOBVpwKQ2F1rF25DFOwkAs2S6MHpPIsdXNiGcp973Os2ymPXYsCw4HenJUf66P3gI+&#10;L1fpw+SvD92Le9tvFoelMwdrb2+m2SOoRJf0dww/+IIOlTBtw5GbqHoL8kiyMLvPQUlqTC7G9tfQ&#10;Van/41ffUEsDBBQAAAAIAIdO4kDdzKno8gEAAOUDAAAOAAAAZHJzL2Uyb0RvYy54bWytU0uOEzEQ&#10;3SNxB8t70p2MGFArnVlMGDYIIgEHqNjubkv+yeX8LsEFkNjBiiV7bsPMMSi7MxkYNlnQC3fZVX5V&#10;71V5frW3hm1VRO1dy6eTmjPlhJfa9S3/+OHm2UvOMIGTYLxTLT8o5FeLp0/mu9ComR+8kSoyAnHY&#10;7ELLh5RCU1UoBmUBJz4oR87ORwuJtrGvZIQdoVtTzer6str5KEP0QiHS6XJ08iNiPAfQd50WaunF&#10;xiqXRtSoDCSihIMOyBel2q5TIr3rOlSJmZYT01RWSkL2Oq/VYg5NHyEMWhxLgHNKeMTJgnaU9AS1&#10;hARsE/U/UFaL6NF3aSK8rUYiRRFiMa0fafN+gKAKF5Iaw0l0/H+w4u12FZmWLb/gzIGlht9+/vHr&#10;09e7n19ovf3+jV1kkXYBG4q9dqt43GFYxcx430Wb/8SF7Yuwh5Owap+YoMPnl3X9oibNxb2vergY&#10;IqbXyluWjZYb7TJnaGD7BhMlo9D7kHxsHNvR3M5GPKAJ7KjzBG0DsUDXl8vojZY32ph8BWO/vjaR&#10;bSFPQfkyJwL+KyxnWQIOY1xxjfMxKJCvnGTpEEgfR8+C5xqskpwZRa8oWwQITQJtzomk1MZRBVnW&#10;Uchsrb08UDc2Iep+ICmmpcrsoe6Xeo+Tmsfrz31Benidi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mwI11AAAAAYBAAAPAAAAAAAAAAEAIAAAACIAAABkcnMvZG93bnJldi54bWxQSwECFAAUAAAA&#10;CACHTuJA3cyp6PIBAADlAwAADgAAAAAAAAABACAAAAAjAQAAZHJzL2Uyb0RvYy54bWxQSwUGAAAA&#10;AAYABgBZAQAAhwUAAAAA&#10;">
                <v:fill on="f" focussize="0,0"/>
                <v:stroke weight="1pt" color="#000000" joinstyle="round"/>
                <v:imagedata o:title=""/>
                <o:lock v:ext="edit" aspectratio="f"/>
              </v:line>
            </w:pict>
          </mc:Fallback>
        </mc:AlternateContent>
      </w:r>
      <w:r>
        <w:rPr>
          <w:rFonts w:hint="eastAsia" w:ascii="仿宋_GB2312" w:eastAsia="仿宋_GB2312"/>
          <w:sz w:val="32"/>
          <w:szCs w:val="32"/>
          <w:u w:val="singl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13970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1pt;height:0pt;width:441pt;z-index:251661312;mso-width-relative:page;mso-height-relative:page;" filled="f" stroked="t" coordsize="21600,21600" o:gfxdata="UEsDBAoAAAAAAIdO4kAAAAAAAAAAAAAAAAAEAAAAZHJzL1BLAwQUAAAACACHTuJA4ZO9u9IAAAAE&#10;AQAADwAAAGRycy9kb3ducmV2LnhtbE2Py07DMBBF90j8gzVI7KhTLyAKcboAVRWITVskttN4iAPx&#10;OI3dB3/PwAaWR3d075l6cQ6DOtKU+sgW5rMCFHEbXc+dhdft8qYElTKywyEyWfiiBIvm8qLGysUT&#10;r+m4yZ2SEk4VWvA5j5XWqfUUMM3iSCzZe5wCZsGp027Ck5SHQZuiuNUBe5YFjyM9eGo/N4dgAR9X&#10;6/xWmue7/sm/fGyX+5Uv99ZeX82Le1CZzvnvGH70RR0acdrFA7ukBgvySLZgDCgJy9II735ZN7X+&#10;L998A1BLAwQUAAAACACHTuJAylEXTfIBAADlAwAADgAAAGRycy9lMm9Eb2MueG1srVO9jhMxEO6R&#10;eAfLPdlNpBxolc0VF44GQSTgASa2N2vJf/I42eQleAEkOqgo6Xkbjsdg7M3l4GhSsIV37Bl/M983&#10;48X1wRq2VxG1dy2fTmrOlBNeardt+Yf3t89ecIYJnATjnWr5USG/Xj59shhCo2a+90aqyAjEYTOE&#10;lvcphaaqUPTKAk58UI6cnY8WEm3jtpIRBkK3pprV9VU1+ChD9EIh0ulqdPITYrwE0HedFmrlxc4q&#10;l0bUqAwkooS9DsiXpdquUyK97TpUiZmWE9NUVkpC9iav1XIBzTZC6LU4lQCXlPCIkwXtKOkZagUJ&#10;2C7qf6CsFtGj79JEeFuNRIoixGJaP9LmXQ9BFS4kNYaz6Pj/YMWb/ToyLVs+58yBpYbfffr+8+OX&#10;Xz8+03r37SubZ5GGgA3F3rh1PO0wrGNmfOiizX/iwg5F2ONZWHVITNDh/Kqun9ekubj3VQ8XQ8T0&#10;SnnLstFyo13mDA3sX2OiZBR6H5KPjWMDze1sxAOawI46T9A2EAt023IZvdHyVhuTr2Dcbm5MZHvI&#10;U1C+zImA/wrLWVaA/RhXXON89ArkSydZOgbSx9Gz4LkGqyRnRtEryhYBQpNAm0siKbVxVEGWdRQy&#10;Wxsvj9SNXYh625MU01Jl9lD3S72nSc3j9ee+ID28zu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ZO9u9IAAAAEAQAADwAAAAAAAAABACAAAAAiAAAAZHJzL2Rvd25yZXYueG1sUEsBAhQAFAAAAAgA&#10;h07iQMpRF03yAQAA5QMAAA4AAAAAAAAAAQAgAAAAIQEAAGRycy9lMm9Eb2MueG1sUEsFBgAAAAAG&#10;AAYAWQEAAIUFAAAAAA==&#10;">
                <v:fill on="f" focussize="0,0"/>
                <v:stroke weight="1pt" color="#000000" joinstyle="round"/>
                <v:imagedata o:title=""/>
                <o:lock v:ext="edit" aspectratio="f"/>
              </v:line>
            </w:pict>
          </mc:Fallback>
        </mc:AlternateContent>
      </w:r>
      <w:r>
        <w:rPr>
          <w:rFonts w:hint="eastAsia" w:ascii="仿宋_GB2312" w:eastAsia="仿宋_GB2312"/>
          <w:sz w:val="28"/>
          <w:szCs w:val="28"/>
        </w:rPr>
        <w:t>婺源县人民政府办公室秘书</w:t>
      </w:r>
      <w:r>
        <w:rPr>
          <w:rFonts w:hint="eastAsia" w:ascii="仿宋_GB2312" w:eastAsia="仿宋_GB2312"/>
          <w:sz w:val="28"/>
          <w:szCs w:val="28"/>
          <w:lang w:eastAsia="zh-CN"/>
        </w:rPr>
        <w:t>股</w:t>
      </w:r>
      <w:r>
        <w:rPr>
          <w:rFonts w:hint="eastAsia" w:ascii="仿宋_GB2312" w:eastAsia="仿宋_GB2312"/>
          <w:sz w:val="28"/>
          <w:szCs w:val="28"/>
        </w:rPr>
        <w:t xml:space="preserve">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28</w:t>
      </w:r>
      <w:r>
        <w:rPr>
          <w:rFonts w:hint="eastAsia" w:ascii="仿宋_GB2312" w:eastAsia="仿宋_GB2312"/>
          <w:sz w:val="28"/>
          <w:szCs w:val="28"/>
        </w:rPr>
        <w:t>日印发</w:t>
      </w:r>
    </w:p>
    <w:sectPr>
      <w:pgSz w:w="11906" w:h="16838"/>
      <w:pgMar w:top="1928" w:right="1474" w:bottom="1814" w:left="1587" w:header="851" w:footer="1417" w:gutter="0"/>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5915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5915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67.65pt;mso-position-horizontal:outside;mso-position-horizontal-relative:margin;z-index:251659264;mso-width-relative:page;mso-height-relative:page;" filled="f" stroked="f" coordsize="21600,21600" o:gfxdata="UEsDBAoAAAAAAIdO4kAAAAAAAAAAAAAAAAAEAAAAZHJzL1BLAwQUAAAACACHTuJAFWUonNQAAAAF&#10;AQAADwAAAGRycy9kb3ducmV2LnhtbE2PMU/DMBCFdyT+g3VIbNRuK1AU4nSooANMpBVivMaXODQ+&#10;R7GbFn49LgssJz29u/e+K1Zn14uJxtB51jCfKRDEtTcdtxp22+e7DESIyAZ7z6ThiwKsyuurAnPj&#10;T/xGUxVbkUI45KjBxjjkUobaksMw8wNx8ho/OoxJjq00I55SuOvlQqkH6bDj1GBxoLWl+lAdXcJ4&#10;f1Vu893YD/eCTajsdto8fWp9ezNXjyAinePfMlzw0w2UiWnvj2yC6DWkR+LvvHjL+yWIvYZFlimQ&#10;ZSH/05c/UEsDBBQAAAAIAIdO4kDpq3IUNwIAAGIEAAAOAAAAZHJzL2Uyb0RvYy54bWytVMuO0zAU&#10;3SPxD5b3NG1RR6VqOipTFSFVzEgDYu06ThPJL2y3SfkA+ANWbGbPd/U7OHbSDhpYzIKNe+P7POce&#10;d37dKkkOwvna6JyOBkNKhOamqPUup58+rl9NKfGB6YJJo0VOj8LT68XLF/PGzsTYVEYWwhEU0X7W&#10;2JxWIdhZlnleCcX8wFih4SyNUyzg0+2ywrEG1ZXMxsPhVdYYV1hnuPAet6vOSfuK7jkFTVnWXKwM&#10;3yuhQ1fVCckCIPmqtp4u0rRlKXi4LUsvApE5BdKQTjSBvY1ntpiz2c4xW9W8H4E9Z4QnmBSrNZpe&#10;Sq1YYGTv6r9KqZo7400ZBtyorAOSGAGK0fAJN/cVsyJhAdXeXkj3/68s/3C4c6QuoARKNFNY+OnH&#10;99PPX6eHb2QU6WmsnyHq3iIutG9NG0P7e4/LiLotnYq/wEPgB7nHC7miDYTjcjp5M5pMKOFwjabj&#10;6XSY2M8es63z4Z0wikQjpw7LS5yyw8YHdEToOSQ202ZdS5kWKDVpcnr1ejJMCRcPMqRGYsTQzRqt&#10;0G7bHsDWFEfgcqYThrd8XaP5hvlwxxyUACh4K+EWRykNmpjeoqQy7uu/7mM8FgQvJQ2UlVP/Zc+c&#10;oES+11hdlOHZcGdjezb0Xt0YiBXrwDTJRIIL8myWzqjPeELL2AUupjl65TSczZvQ6RtPkIvlMgXt&#10;rat3VZcA4VkWNvre8tgmUuntch9AZ2I5UtTx0jMH6SXy+2cStf3nd4p6/Gt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VZSic1AAAAAUBAAAPAAAAAAAAAAEAIAAAACIAAABkcnMvZG93bnJldi54&#10;bWxQSwECFAAUAAAACACHTuJA6atyFDcCAABiBAAADgAAAAAAAAABACAAAAAjAQAAZHJzL2Uyb0Rv&#10;Yy54bWxQSwUGAAAAAAYABgBZAQAAzA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jNmFhMTRlOGY0ZDBhY2UyMDhjNGM3MGZlNzNjYTQifQ=="/>
  </w:docVars>
  <w:rsids>
    <w:rsidRoot w:val="01236573"/>
    <w:rsid w:val="01236573"/>
    <w:rsid w:val="015063DB"/>
    <w:rsid w:val="06A44D39"/>
    <w:rsid w:val="1DB37835"/>
    <w:rsid w:val="2AD25E6B"/>
    <w:rsid w:val="2BBB64FD"/>
    <w:rsid w:val="33641410"/>
    <w:rsid w:val="36716824"/>
    <w:rsid w:val="3E942F42"/>
    <w:rsid w:val="41EB302A"/>
    <w:rsid w:val="46C9683D"/>
    <w:rsid w:val="4DCD54C3"/>
    <w:rsid w:val="59442F17"/>
    <w:rsid w:val="5A5B5A6F"/>
    <w:rsid w:val="601F4028"/>
    <w:rsid w:val="6D2C4E40"/>
    <w:rsid w:val="70747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16659</Words>
  <Characters>17454</Characters>
  <Lines>0</Lines>
  <Paragraphs>0</Paragraphs>
  <TotalTime>3</TotalTime>
  <ScaleCrop>false</ScaleCrop>
  <LinksUpToDate>false</LinksUpToDate>
  <CharactersWithSpaces>17544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2022-08-30T06:21:00Z</dcterms:created>
  <dc:creator>文竹</dc:creator>
  <cp:lastModifiedBy>三叶草</cp:lastModifiedBy>
  <cp:lastPrinted>2022-09-02T09:22:00Z</cp:lastPrinted>
  <dcterms:modified xsi:type="dcterms:W3CDTF">2022-09-09T02:28:44Z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4B2F06313556464F8CCB1D9124127E36</vt:lpwstr>
  </property>
</Properties>
</file>