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61" w:rsidRDefault="00613BC8" w:rsidP="00613BC8">
      <w:pPr>
        <w:jc w:val="center"/>
        <w:rPr>
          <w:rFonts w:ascii="宋体" w:hAnsi="宋体" w:hint="eastAsia"/>
          <w:sz w:val="44"/>
          <w:szCs w:val="44"/>
        </w:rPr>
      </w:pPr>
      <w:r w:rsidRPr="00AD4636">
        <w:rPr>
          <w:rFonts w:ascii="宋体" w:hAnsi="宋体" w:hint="eastAsia"/>
          <w:sz w:val="44"/>
          <w:szCs w:val="44"/>
        </w:rPr>
        <w:t>婺源县文</w:t>
      </w:r>
      <w:proofErr w:type="gramStart"/>
      <w:r w:rsidRPr="00AD4636">
        <w:rPr>
          <w:rFonts w:ascii="宋体" w:hAnsi="宋体" w:hint="eastAsia"/>
          <w:sz w:val="44"/>
          <w:szCs w:val="44"/>
        </w:rPr>
        <w:t>公中学</w:t>
      </w:r>
      <w:proofErr w:type="gramEnd"/>
      <w:r w:rsidRPr="00AD4636">
        <w:rPr>
          <w:rFonts w:ascii="宋体" w:hAnsi="宋体" w:hint="eastAsia"/>
          <w:sz w:val="44"/>
          <w:szCs w:val="44"/>
        </w:rPr>
        <w:t>标准化考点</w:t>
      </w:r>
      <w:r>
        <w:rPr>
          <w:rFonts w:ascii="宋体" w:hAnsi="宋体" w:hint="eastAsia"/>
          <w:sz w:val="44"/>
          <w:szCs w:val="44"/>
        </w:rPr>
        <w:t>空调</w:t>
      </w:r>
      <w:r w:rsidRPr="004A033C">
        <w:rPr>
          <w:rFonts w:ascii="宋体" w:hAnsi="宋体" w:hint="eastAsia"/>
          <w:sz w:val="44"/>
          <w:szCs w:val="44"/>
        </w:rPr>
        <w:t>采购</w:t>
      </w:r>
      <w:r>
        <w:rPr>
          <w:rFonts w:ascii="宋体" w:hAnsi="宋体" w:hint="eastAsia"/>
          <w:sz w:val="44"/>
          <w:szCs w:val="44"/>
        </w:rPr>
        <w:t>方案</w:t>
      </w:r>
    </w:p>
    <w:p w:rsidR="007B2506" w:rsidRPr="007B2506" w:rsidRDefault="007B2506" w:rsidP="007B2506">
      <w:pPr>
        <w:pStyle w:val="2"/>
        <w:rPr>
          <w:sz w:val="28"/>
          <w:szCs w:val="28"/>
        </w:rPr>
      </w:pPr>
      <w:r w:rsidRPr="007B2506">
        <w:rPr>
          <w:rFonts w:hint="eastAsia"/>
          <w:sz w:val="28"/>
          <w:szCs w:val="28"/>
        </w:rPr>
        <w:t>询价单位：</w:t>
      </w:r>
      <w:r w:rsidRPr="007B2506">
        <w:rPr>
          <w:rFonts w:hint="eastAsia"/>
          <w:sz w:val="28"/>
          <w:szCs w:val="28"/>
        </w:rPr>
        <w:t xml:space="preserve">                              </w:t>
      </w:r>
      <w:r w:rsidRPr="007B2506">
        <w:rPr>
          <w:rFonts w:hint="eastAsia"/>
          <w:sz w:val="28"/>
          <w:szCs w:val="28"/>
        </w:rPr>
        <w:t>联系电话：</w:t>
      </w:r>
      <w:r w:rsidRPr="007B2506">
        <w:rPr>
          <w:rFonts w:hint="eastAsia"/>
          <w:sz w:val="28"/>
          <w:szCs w:val="28"/>
        </w:rPr>
        <w:t xml:space="preserve">                            </w:t>
      </w:r>
      <w:r w:rsidRPr="007B2506">
        <w:rPr>
          <w:rFonts w:hint="eastAsia"/>
          <w:sz w:val="28"/>
          <w:szCs w:val="28"/>
        </w:rPr>
        <w:t>合计总价：</w:t>
      </w:r>
    </w:p>
    <w:tbl>
      <w:tblPr>
        <w:tblW w:w="13435" w:type="dxa"/>
        <w:tblCellSpacing w:w="0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1549"/>
        <w:gridCol w:w="1676"/>
        <w:gridCol w:w="5314"/>
        <w:gridCol w:w="1632"/>
        <w:gridCol w:w="1632"/>
        <w:gridCol w:w="1632"/>
      </w:tblGrid>
      <w:tr w:rsidR="007B2506" w:rsidTr="007B2506">
        <w:trPr>
          <w:trHeight w:val="90"/>
          <w:tblCellSpacing w:w="0" w:type="dxa"/>
        </w:trPr>
        <w:tc>
          <w:tcPr>
            <w:tcW w:w="1549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2506" w:rsidRDefault="007B2506">
            <w:pPr>
              <w:pStyle w:val="a5"/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产品</w:t>
            </w:r>
          </w:p>
        </w:tc>
        <w:tc>
          <w:tcPr>
            <w:tcW w:w="1676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2506" w:rsidRDefault="007B2506" w:rsidP="007B2506">
            <w:pPr>
              <w:pStyle w:val="a5"/>
              <w:widowControl/>
              <w:spacing w:before="100" w:after="10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品牌及型号</w:t>
            </w:r>
          </w:p>
        </w:tc>
        <w:tc>
          <w:tcPr>
            <w:tcW w:w="5314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2506" w:rsidRDefault="007B2506" w:rsidP="007B2506">
            <w:pPr>
              <w:pStyle w:val="a5"/>
              <w:widowControl/>
              <w:spacing w:before="100" w:after="10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空调基本技术参数要求</w:t>
            </w: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 w:rsidP="007B2506">
            <w:pPr>
              <w:pStyle w:val="a5"/>
              <w:widowControl/>
              <w:spacing w:before="100" w:after="100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 w:rsidP="007B2506">
            <w:pPr>
              <w:pStyle w:val="a5"/>
              <w:widowControl/>
              <w:spacing w:before="100" w:after="100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 w:rsidP="007B2506">
            <w:pPr>
              <w:pStyle w:val="a5"/>
              <w:widowControl/>
              <w:spacing w:before="100" w:after="100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总价</w:t>
            </w:r>
          </w:p>
        </w:tc>
      </w:tr>
      <w:tr w:rsidR="007B2506" w:rsidTr="007B2506">
        <w:trPr>
          <w:trHeight w:val="5792"/>
          <w:tblCellSpacing w:w="0" w:type="dxa"/>
        </w:trPr>
        <w:tc>
          <w:tcPr>
            <w:tcW w:w="1549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2506" w:rsidRDefault="007B2506">
            <w:pPr>
              <w:pStyle w:val="a5"/>
              <w:widowControl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大1.5匹挂机</w:t>
            </w:r>
          </w:p>
        </w:tc>
        <w:tc>
          <w:tcPr>
            <w:tcW w:w="1676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2506" w:rsidRDefault="007B2506" w:rsidP="007B2506">
            <w:pPr>
              <w:pStyle w:val="a5"/>
              <w:widowControl/>
              <w:spacing w:before="100" w:after="10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（1）冷暖两用、220V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（2）全年能源消耗效率APF≥4.50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（3）额定制冷量≥3500W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（4）额定制热量≥4500W(</w:t>
            </w:r>
            <w:proofErr w:type="gramStart"/>
            <w:r>
              <w:rPr>
                <w:rFonts w:ascii="宋体" w:hAnsi="宋体" w:cs="宋体" w:hint="eastAsia"/>
              </w:rPr>
              <w:t>不含电辅加热</w:t>
            </w:r>
            <w:proofErr w:type="gramEnd"/>
            <w:r>
              <w:rPr>
                <w:rFonts w:ascii="宋体" w:hAnsi="宋体" w:cs="宋体" w:hint="eastAsia"/>
              </w:rPr>
              <w:t>)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（5）额定制冷功率≤1050W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（6）额定制热功率≤1300W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（8）循环风量≥700m³/h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（9）空调室内机噪音最大档≤43dB(A)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  <w:szCs w:val="28"/>
              </w:rPr>
            </w:pPr>
            <w:r>
              <w:rPr>
                <w:rFonts w:ascii="宋体" w:hAnsi="宋体" w:cs="宋体" w:hint="eastAsia"/>
              </w:rPr>
              <w:t>（10）空调室外机噪音最大值≤52dB(A)</w:t>
            </w: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2套</w:t>
            </w: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 w:hint="eastAsia"/>
              </w:rPr>
            </w:pP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 w:hint="eastAsia"/>
              </w:rPr>
            </w:pPr>
          </w:p>
        </w:tc>
      </w:tr>
      <w:tr w:rsidR="007B2506" w:rsidTr="007B2506">
        <w:trPr>
          <w:trHeight w:val="8344"/>
          <w:tblCellSpacing w:w="0" w:type="dxa"/>
        </w:trPr>
        <w:tc>
          <w:tcPr>
            <w:tcW w:w="1549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2506" w:rsidRDefault="007B2506">
            <w:pPr>
              <w:pStyle w:val="a5"/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3匹柜机空调</w:t>
            </w:r>
          </w:p>
        </w:tc>
        <w:tc>
          <w:tcPr>
            <w:tcW w:w="1676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2506" w:rsidRDefault="007B2506">
            <w:pPr>
              <w:pStyle w:val="a5"/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（1）冷暖两用、220V、室内机形状为方形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（2）全年能源消耗效率APF≥3.70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（3）额定制冷量≥7000W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（4）额定制热量≥9000W(</w:t>
            </w:r>
            <w:proofErr w:type="gramStart"/>
            <w:r>
              <w:rPr>
                <w:rFonts w:ascii="宋体" w:hAnsi="宋体" w:cs="宋体" w:hint="eastAsia"/>
              </w:rPr>
              <w:t>不含电辅加热</w:t>
            </w:r>
            <w:proofErr w:type="gramEnd"/>
            <w:r>
              <w:rPr>
                <w:rFonts w:ascii="宋体" w:hAnsi="宋体" w:cs="宋体" w:hint="eastAsia"/>
              </w:rPr>
              <w:t>)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（5）额定制冷功率≤2250W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（6）额定制热功率≤3200W(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</w:rPr>
              <w:t>不含电辅加热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</w:rPr>
              <w:t>)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（7）</w:t>
            </w:r>
            <w:proofErr w:type="gramStart"/>
            <w:r>
              <w:rPr>
                <w:rFonts w:ascii="宋体" w:hAnsi="宋体" w:cs="宋体" w:hint="eastAsia"/>
              </w:rPr>
              <w:t>电辅加热</w:t>
            </w:r>
            <w:proofErr w:type="gramEnd"/>
            <w:r>
              <w:rPr>
                <w:rFonts w:ascii="宋体" w:hAnsi="宋体" w:cs="宋体" w:hint="eastAsia"/>
              </w:rPr>
              <w:t>功率≤2800W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（8）循环风量≥1100m³/h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（9）空调室内机噪音最大值≤47dB(A)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（10）空调室外机噪音最大值≤58dB(A)</w:t>
            </w: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3套</w:t>
            </w: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 w:hint="eastAsia"/>
              </w:rPr>
            </w:pP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 w:hint="eastAsia"/>
              </w:rPr>
            </w:pPr>
          </w:p>
        </w:tc>
      </w:tr>
      <w:tr w:rsidR="007B2506" w:rsidTr="007B2506">
        <w:trPr>
          <w:trHeight w:val="8344"/>
          <w:tblCellSpacing w:w="0" w:type="dxa"/>
        </w:trPr>
        <w:tc>
          <w:tcPr>
            <w:tcW w:w="1549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2506" w:rsidRDefault="007B2506">
            <w:pPr>
              <w:pStyle w:val="a5"/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5匹柜机空调</w:t>
            </w:r>
          </w:p>
        </w:tc>
        <w:tc>
          <w:tcPr>
            <w:tcW w:w="1676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2506" w:rsidRDefault="007B2506" w:rsidP="007B2506">
            <w:pPr>
              <w:pStyle w:val="a5"/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（1）冷暖两用、380V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（2）全年能源消耗效率APF≥3.00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（3）额定制冷量≥12000W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（4）额定制热量≥13000W(</w:t>
            </w:r>
            <w:proofErr w:type="gramStart"/>
            <w:r>
              <w:rPr>
                <w:rFonts w:ascii="宋体" w:hAnsi="宋体" w:cs="宋体" w:hint="eastAsia"/>
              </w:rPr>
              <w:t>不含电辅加热</w:t>
            </w:r>
            <w:proofErr w:type="gramEnd"/>
            <w:r>
              <w:rPr>
                <w:rFonts w:ascii="宋体" w:hAnsi="宋体" w:cs="宋体" w:hint="eastAsia"/>
              </w:rPr>
              <w:t>)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（5）额定制冷功率≤4000W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（6）额定制热功率≤3900W(</w:t>
            </w:r>
            <w:proofErr w:type="gramStart"/>
            <w:r>
              <w:rPr>
                <w:rFonts w:ascii="宋体" w:hAnsi="宋体" w:cs="宋体" w:hint="eastAsia"/>
              </w:rPr>
              <w:t>不含电辅加热</w:t>
            </w:r>
            <w:proofErr w:type="gramEnd"/>
            <w:r>
              <w:rPr>
                <w:rFonts w:ascii="宋体" w:hAnsi="宋体" w:cs="宋体" w:hint="eastAsia"/>
              </w:rPr>
              <w:t>)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（7）</w:t>
            </w:r>
            <w:proofErr w:type="gramStart"/>
            <w:r>
              <w:rPr>
                <w:rFonts w:ascii="宋体" w:hAnsi="宋体" w:cs="宋体" w:hint="eastAsia"/>
              </w:rPr>
              <w:t>电辅加热</w:t>
            </w:r>
            <w:proofErr w:type="gramEnd"/>
            <w:r>
              <w:rPr>
                <w:rFonts w:ascii="宋体" w:hAnsi="宋体" w:cs="宋体" w:hint="eastAsia"/>
              </w:rPr>
              <w:t>功率≤4000W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（8）循环风量≥2000m³/h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（9）空调室内机噪音最大值≤54dB(A)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（10）空调室外机噪音最大值≤61dB(A)</w:t>
            </w: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79套</w:t>
            </w: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 w:hint="eastAsia"/>
              </w:rPr>
            </w:pP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 w:hint="eastAsia"/>
              </w:rPr>
            </w:pPr>
          </w:p>
        </w:tc>
      </w:tr>
      <w:tr w:rsidR="007B2506" w:rsidTr="007B2506">
        <w:trPr>
          <w:trHeight w:val="1498"/>
          <w:tblCellSpacing w:w="0" w:type="dxa"/>
        </w:trPr>
        <w:tc>
          <w:tcPr>
            <w:tcW w:w="1549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2506" w:rsidRDefault="007B2506">
            <w:pPr>
              <w:pStyle w:val="a5"/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风管机</w:t>
            </w:r>
          </w:p>
        </w:tc>
        <w:tc>
          <w:tcPr>
            <w:tcW w:w="1676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B2506" w:rsidRDefault="007B2506" w:rsidP="007B2506">
            <w:pPr>
              <w:pStyle w:val="a5"/>
              <w:widowControl/>
              <w:spacing w:before="100" w:after="1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（1）冷暖两用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（2）全年能源消耗效率APF≥2.9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（3）额定制冷量≥12000W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（4）额定制热量≥13000W(</w:t>
            </w:r>
            <w:proofErr w:type="gramStart"/>
            <w:r>
              <w:rPr>
                <w:rFonts w:ascii="宋体" w:hAnsi="宋体" w:cs="宋体" w:hint="eastAsia"/>
              </w:rPr>
              <w:t>不含电辅加热</w:t>
            </w:r>
            <w:proofErr w:type="gramEnd"/>
            <w:r>
              <w:rPr>
                <w:rFonts w:ascii="宋体" w:hAnsi="宋体" w:cs="宋体" w:hint="eastAsia"/>
              </w:rPr>
              <w:t>)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（5）额定制冷功率≤5500W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（6）额定制热功率≤4400W(</w:t>
            </w:r>
            <w:proofErr w:type="gramStart"/>
            <w:r>
              <w:rPr>
                <w:rFonts w:ascii="宋体" w:hAnsi="宋体" w:cs="宋体" w:hint="eastAsia"/>
              </w:rPr>
              <w:t>不含电辅加热</w:t>
            </w:r>
            <w:proofErr w:type="gramEnd"/>
            <w:r>
              <w:rPr>
                <w:rFonts w:ascii="宋体" w:hAnsi="宋体" w:cs="宋体" w:hint="eastAsia"/>
              </w:rPr>
              <w:t>)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（7）</w:t>
            </w:r>
            <w:proofErr w:type="gramStart"/>
            <w:r>
              <w:rPr>
                <w:rFonts w:ascii="宋体" w:hAnsi="宋体" w:cs="宋体" w:hint="eastAsia"/>
              </w:rPr>
              <w:t>电辅加热</w:t>
            </w:r>
            <w:proofErr w:type="gramEnd"/>
            <w:r>
              <w:rPr>
                <w:rFonts w:ascii="宋体" w:hAnsi="宋体" w:cs="宋体" w:hint="eastAsia"/>
              </w:rPr>
              <w:t>功率≤4000W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（8）循环风量≥1500m³/h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（9）空调室内机噪音最大值≤54dB(A)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（10）空调室外机噪音最大值≤61dB(A)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（11）</w:t>
            </w:r>
            <w:proofErr w:type="gramStart"/>
            <w:r>
              <w:rPr>
                <w:rFonts w:ascii="宋体" w:hAnsi="宋体" w:cs="宋体" w:hint="eastAsia"/>
              </w:rPr>
              <w:t>内外机</w:t>
            </w:r>
            <w:proofErr w:type="gramEnd"/>
            <w:r>
              <w:rPr>
                <w:rFonts w:ascii="宋体" w:hAnsi="宋体" w:cs="宋体" w:hint="eastAsia"/>
              </w:rPr>
              <w:t>接管长度≥30米</w:t>
            </w:r>
          </w:p>
          <w:p w:rsidR="007B2506" w:rsidRDefault="007B2506">
            <w:pPr>
              <w:pStyle w:val="a3"/>
              <w:ind w:leftChars="0" w:left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（12）</w:t>
            </w:r>
            <w:proofErr w:type="gramStart"/>
            <w:r>
              <w:rPr>
                <w:rFonts w:ascii="宋体" w:hAnsi="宋体" w:cs="宋体" w:hint="eastAsia"/>
              </w:rPr>
              <w:t>内外机落差</w:t>
            </w:r>
            <w:proofErr w:type="gramEnd"/>
            <w:r>
              <w:rPr>
                <w:rFonts w:ascii="宋体" w:hAnsi="宋体" w:cs="宋体" w:hint="eastAsia"/>
              </w:rPr>
              <w:t>≥10米</w:t>
            </w: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8套</w:t>
            </w: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 w:hint="eastAsia"/>
              </w:rPr>
            </w:pPr>
          </w:p>
        </w:tc>
        <w:tc>
          <w:tcPr>
            <w:tcW w:w="163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</w:tcPr>
          <w:p w:rsidR="007B2506" w:rsidRDefault="007B2506">
            <w:pPr>
              <w:pStyle w:val="a3"/>
              <w:ind w:leftChars="0" w:left="0"/>
              <w:rPr>
                <w:rFonts w:ascii="宋体" w:hAnsi="宋体" w:cs="宋体" w:hint="eastAsia"/>
              </w:rPr>
            </w:pPr>
          </w:p>
        </w:tc>
      </w:tr>
    </w:tbl>
    <w:p w:rsidR="008C2561" w:rsidRDefault="008C2561" w:rsidP="00613BC8">
      <w:pPr>
        <w:rPr>
          <w:sz w:val="30"/>
          <w:szCs w:val="30"/>
        </w:rPr>
      </w:pPr>
    </w:p>
    <w:sectPr w:rsidR="008C2561" w:rsidSect="007B2506">
      <w:pgSz w:w="16838" w:h="11906" w:orient="landscape"/>
      <w:pgMar w:top="1417" w:right="1417" w:bottom="1417" w:left="141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6F" w:rsidRDefault="00B43F6F" w:rsidP="00613BC8">
      <w:r>
        <w:separator/>
      </w:r>
    </w:p>
  </w:endnote>
  <w:endnote w:type="continuationSeparator" w:id="0">
    <w:p w:rsidR="00B43F6F" w:rsidRDefault="00B43F6F" w:rsidP="0061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6F" w:rsidRDefault="00B43F6F" w:rsidP="00613BC8">
      <w:r>
        <w:separator/>
      </w:r>
    </w:p>
  </w:footnote>
  <w:footnote w:type="continuationSeparator" w:id="0">
    <w:p w:rsidR="00B43F6F" w:rsidRDefault="00B43F6F" w:rsidP="00613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QxNWM4MWFhZWI2MTQwNmE4MmRmYjAyN2NmYTM4NDEifQ=="/>
    <w:docVar w:name="KSO_WPS_MARK_KEY" w:val="ca653cbc-48ad-4b4a-b659-6e4f0d568f8b"/>
  </w:docVars>
  <w:rsids>
    <w:rsidRoot w:val="008C2561"/>
    <w:rsid w:val="005C5242"/>
    <w:rsid w:val="00613BC8"/>
    <w:rsid w:val="007B2506"/>
    <w:rsid w:val="008C2561"/>
    <w:rsid w:val="00B43F6F"/>
    <w:rsid w:val="00D67931"/>
    <w:rsid w:val="02A1111E"/>
    <w:rsid w:val="038627B0"/>
    <w:rsid w:val="038B4D8C"/>
    <w:rsid w:val="03A26EFC"/>
    <w:rsid w:val="04211A8C"/>
    <w:rsid w:val="04503A18"/>
    <w:rsid w:val="05EF5493"/>
    <w:rsid w:val="07820032"/>
    <w:rsid w:val="07C02047"/>
    <w:rsid w:val="07C53523"/>
    <w:rsid w:val="08B51480"/>
    <w:rsid w:val="09892700"/>
    <w:rsid w:val="0C770FAE"/>
    <w:rsid w:val="0D1F511A"/>
    <w:rsid w:val="0D474670"/>
    <w:rsid w:val="0E3015A8"/>
    <w:rsid w:val="0F9D2C6D"/>
    <w:rsid w:val="10971D12"/>
    <w:rsid w:val="14072DAB"/>
    <w:rsid w:val="15CB7E43"/>
    <w:rsid w:val="1606331B"/>
    <w:rsid w:val="16527DA8"/>
    <w:rsid w:val="19AD1CFF"/>
    <w:rsid w:val="1B62563A"/>
    <w:rsid w:val="1B851185"/>
    <w:rsid w:val="1BD417C5"/>
    <w:rsid w:val="1E656D96"/>
    <w:rsid w:val="247578BD"/>
    <w:rsid w:val="247C0C4C"/>
    <w:rsid w:val="252A06A8"/>
    <w:rsid w:val="290A2CCA"/>
    <w:rsid w:val="2A144822"/>
    <w:rsid w:val="2BB05DAB"/>
    <w:rsid w:val="2C4604BD"/>
    <w:rsid w:val="2DE53D06"/>
    <w:rsid w:val="2EDC65DC"/>
    <w:rsid w:val="314616BA"/>
    <w:rsid w:val="31E367AE"/>
    <w:rsid w:val="32DD4FAB"/>
    <w:rsid w:val="33B404A2"/>
    <w:rsid w:val="34C208FD"/>
    <w:rsid w:val="364C4922"/>
    <w:rsid w:val="37066417"/>
    <w:rsid w:val="377D39AF"/>
    <w:rsid w:val="37EE37B7"/>
    <w:rsid w:val="3A1E65D5"/>
    <w:rsid w:val="3A257964"/>
    <w:rsid w:val="3D8E5820"/>
    <w:rsid w:val="3D9D3CB5"/>
    <w:rsid w:val="3D9F17DB"/>
    <w:rsid w:val="3E8467B1"/>
    <w:rsid w:val="3F2A77CA"/>
    <w:rsid w:val="3F8A0269"/>
    <w:rsid w:val="3FB35A12"/>
    <w:rsid w:val="415D62E5"/>
    <w:rsid w:val="44654024"/>
    <w:rsid w:val="44D37FBC"/>
    <w:rsid w:val="45674746"/>
    <w:rsid w:val="456B2962"/>
    <w:rsid w:val="45CD7101"/>
    <w:rsid w:val="497E2BEC"/>
    <w:rsid w:val="49FE3D2D"/>
    <w:rsid w:val="4A841661"/>
    <w:rsid w:val="4B83273C"/>
    <w:rsid w:val="4DFC3207"/>
    <w:rsid w:val="4E0833CC"/>
    <w:rsid w:val="4F1638C7"/>
    <w:rsid w:val="4FEF52D9"/>
    <w:rsid w:val="510627FE"/>
    <w:rsid w:val="512D47D8"/>
    <w:rsid w:val="523429E2"/>
    <w:rsid w:val="52AB2578"/>
    <w:rsid w:val="52E701F9"/>
    <w:rsid w:val="530837F2"/>
    <w:rsid w:val="53FA7E91"/>
    <w:rsid w:val="549F610D"/>
    <w:rsid w:val="55437CB7"/>
    <w:rsid w:val="57713D91"/>
    <w:rsid w:val="577411DB"/>
    <w:rsid w:val="5AE5154A"/>
    <w:rsid w:val="5BD963A8"/>
    <w:rsid w:val="5C765FF7"/>
    <w:rsid w:val="5D074B33"/>
    <w:rsid w:val="5D34336C"/>
    <w:rsid w:val="5DC170F4"/>
    <w:rsid w:val="5EA75F32"/>
    <w:rsid w:val="5F0B0627"/>
    <w:rsid w:val="615D5386"/>
    <w:rsid w:val="63E8162F"/>
    <w:rsid w:val="640E2967"/>
    <w:rsid w:val="64A25F52"/>
    <w:rsid w:val="653C5357"/>
    <w:rsid w:val="692769A5"/>
    <w:rsid w:val="6B646318"/>
    <w:rsid w:val="6C00528B"/>
    <w:rsid w:val="6D741383"/>
    <w:rsid w:val="6E712A58"/>
    <w:rsid w:val="703419A7"/>
    <w:rsid w:val="72BD32CE"/>
    <w:rsid w:val="74B66E2F"/>
    <w:rsid w:val="76CB21EA"/>
    <w:rsid w:val="78A05E2C"/>
    <w:rsid w:val="7C0127C7"/>
    <w:rsid w:val="7C1A4339"/>
    <w:rsid w:val="7D4C20DE"/>
    <w:rsid w:val="7F73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C2561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2561"/>
    <w:pPr>
      <w:keepNext/>
      <w:keepLines/>
      <w:spacing w:beforeAutospacing="1" w:afterAutospacing="1"/>
      <w:jc w:val="center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8C2561"/>
    <w:pPr>
      <w:keepNext/>
      <w:keepLines/>
      <w:spacing w:before="260" w:after="260" w:line="360" w:lineRule="auto"/>
      <w:jc w:val="left"/>
      <w:outlineLvl w:val="1"/>
    </w:pPr>
    <w:rPr>
      <w:rFonts w:ascii="Arial" w:hAnsi="Arial"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C2561"/>
    <w:pPr>
      <w:spacing w:line="360" w:lineRule="auto"/>
      <w:ind w:leftChars="200" w:left="420"/>
      <w:jc w:val="left"/>
    </w:pPr>
    <w:rPr>
      <w:sz w:val="28"/>
    </w:rPr>
  </w:style>
  <w:style w:type="paragraph" w:styleId="a4">
    <w:name w:val="Subtitle"/>
    <w:basedOn w:val="a"/>
    <w:next w:val="a"/>
    <w:qFormat/>
    <w:rsid w:val="008C2561"/>
    <w:pPr>
      <w:spacing w:line="360" w:lineRule="auto"/>
      <w:jc w:val="left"/>
      <w:outlineLvl w:val="1"/>
    </w:pPr>
    <w:rPr>
      <w:rFonts w:ascii="Cambria" w:hAnsi="Cambria"/>
      <w:b/>
      <w:bCs/>
      <w:kern w:val="28"/>
      <w:sz w:val="21"/>
      <w:szCs w:val="32"/>
    </w:rPr>
  </w:style>
  <w:style w:type="paragraph" w:styleId="a5">
    <w:name w:val="Normal (Web)"/>
    <w:basedOn w:val="a"/>
    <w:qFormat/>
    <w:rsid w:val="008C2561"/>
    <w:pPr>
      <w:spacing w:beforeAutospacing="1" w:afterAutospacing="1"/>
      <w:jc w:val="left"/>
    </w:pPr>
  </w:style>
  <w:style w:type="paragraph" w:styleId="20">
    <w:name w:val="Body Text First Indent 2"/>
    <w:basedOn w:val="a3"/>
    <w:qFormat/>
    <w:rsid w:val="008C2561"/>
    <w:pPr>
      <w:ind w:firstLineChars="200" w:firstLine="420"/>
    </w:pPr>
  </w:style>
  <w:style w:type="character" w:customStyle="1" w:styleId="1Char">
    <w:name w:val="标题 1 Char"/>
    <w:link w:val="1"/>
    <w:qFormat/>
    <w:rsid w:val="008C2561"/>
    <w:rPr>
      <w:rFonts w:ascii="Times New Roman" w:eastAsia="宋体" w:hAnsi="Times New Roman"/>
      <w:b/>
      <w:kern w:val="44"/>
      <w:sz w:val="36"/>
    </w:rPr>
  </w:style>
  <w:style w:type="character" w:customStyle="1" w:styleId="2Char">
    <w:name w:val="标题 2 Char"/>
    <w:link w:val="2"/>
    <w:qFormat/>
    <w:rsid w:val="008C2561"/>
    <w:rPr>
      <w:rFonts w:ascii="Arial" w:eastAsia="宋体" w:hAnsi="Arial"/>
      <w:bCs/>
      <w:kern w:val="2"/>
      <w:sz w:val="24"/>
      <w:szCs w:val="32"/>
    </w:rPr>
  </w:style>
  <w:style w:type="paragraph" w:styleId="a6">
    <w:name w:val="header"/>
    <w:basedOn w:val="a"/>
    <w:link w:val="Char"/>
    <w:rsid w:val="00613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13BC8"/>
    <w:rPr>
      <w:sz w:val="18"/>
      <w:szCs w:val="18"/>
    </w:rPr>
  </w:style>
  <w:style w:type="paragraph" w:styleId="a7">
    <w:name w:val="footer"/>
    <w:basedOn w:val="a"/>
    <w:link w:val="Char0"/>
    <w:rsid w:val="00613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13B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jtj</cp:lastModifiedBy>
  <cp:revision>3</cp:revision>
  <cp:lastPrinted>2023-04-01T05:13:00Z</cp:lastPrinted>
  <dcterms:created xsi:type="dcterms:W3CDTF">2021-10-28T00:35:00Z</dcterms:created>
  <dcterms:modified xsi:type="dcterms:W3CDTF">2023-04-10T08:19:00Z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08D2919F517D4A35A696BE52B18597D9_13</vt:lpwstr>
  </property>
</Properties>
</file>